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49E2E71" w:rsidR="00EE5D81" w:rsidRPr="00CA2A8E" w:rsidRDefault="004A352F" w:rsidP="00EE5D81">
      <w:pPr>
        <w:pStyle w:val="NoSpacing"/>
        <w:jc w:val="center"/>
        <w:rPr>
          <w:sz w:val="24"/>
          <w:szCs w:val="24"/>
        </w:rPr>
      </w:pPr>
      <w:r>
        <w:rPr>
          <w:sz w:val="24"/>
          <w:szCs w:val="24"/>
        </w:rPr>
        <w:t>Wednes</w:t>
      </w:r>
      <w:r w:rsidR="00E875F0" w:rsidRPr="00CA2A8E">
        <w:rPr>
          <w:sz w:val="24"/>
          <w:szCs w:val="24"/>
        </w:rPr>
        <w:t>day</w:t>
      </w:r>
      <w:r w:rsidR="00D11EDC">
        <w:rPr>
          <w:sz w:val="24"/>
          <w:szCs w:val="24"/>
        </w:rPr>
        <w:t xml:space="preserve">, </w:t>
      </w:r>
      <w:r>
        <w:rPr>
          <w:sz w:val="24"/>
          <w:szCs w:val="24"/>
        </w:rPr>
        <w:t>March</w:t>
      </w:r>
      <w:r w:rsidR="004927E3">
        <w:rPr>
          <w:sz w:val="24"/>
          <w:szCs w:val="24"/>
        </w:rPr>
        <w:t xml:space="preserve"> </w:t>
      </w:r>
      <w:r w:rsidR="00373474">
        <w:rPr>
          <w:sz w:val="24"/>
          <w:szCs w:val="24"/>
        </w:rPr>
        <w:t>11</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373474">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AF0037E" w:rsidR="002F6437" w:rsidRDefault="00373474" w:rsidP="00290230">
      <w:pPr>
        <w:pStyle w:val="NoSpacing"/>
        <w:numPr>
          <w:ilvl w:val="0"/>
          <w:numId w:val="31"/>
        </w:numPr>
        <w:rPr>
          <w:sz w:val="20"/>
          <w:szCs w:val="20"/>
        </w:rPr>
      </w:pPr>
      <w:r>
        <w:rPr>
          <w:sz w:val="20"/>
          <w:szCs w:val="20"/>
        </w:rPr>
        <w:t>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7ACA6942" w:rsidR="00555D34" w:rsidRDefault="00373474" w:rsidP="00D47071">
      <w:pPr>
        <w:pStyle w:val="NoSpacing"/>
        <w:numPr>
          <w:ilvl w:val="3"/>
          <w:numId w:val="10"/>
        </w:numPr>
      </w:pPr>
      <w:r>
        <w:t>N/A</w:t>
      </w:r>
    </w:p>
    <w:p w14:paraId="76F9611F" w14:textId="47A1D1F2" w:rsidR="001F6C4F" w:rsidRDefault="001F6C4F" w:rsidP="004A352F">
      <w:pPr>
        <w:pStyle w:val="NoSpacing"/>
        <w:ind w:left="1440"/>
      </w:pP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6736620" w14:textId="0D984BD7" w:rsidR="005C0921" w:rsidRPr="00373474" w:rsidRDefault="00373474" w:rsidP="00373474">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35484E1C" w:rsidR="003264C0" w:rsidRDefault="00373474" w:rsidP="004741DB">
      <w:pPr>
        <w:pStyle w:val="NoSpacing"/>
        <w:numPr>
          <w:ilvl w:val="0"/>
          <w:numId w:val="33"/>
        </w:numPr>
        <w:rPr>
          <w:sz w:val="20"/>
          <w:szCs w:val="20"/>
        </w:rPr>
      </w:pPr>
      <w:r>
        <w:rPr>
          <w:sz w:val="20"/>
          <w:szCs w:val="20"/>
        </w:rPr>
        <w:t>N/A</w:t>
      </w: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8F6E6E1" w:rsidR="00DF592B" w:rsidRPr="0092328A" w:rsidRDefault="00373474" w:rsidP="001F6C4F">
      <w:pPr>
        <w:pStyle w:val="NoSpacing"/>
        <w:numPr>
          <w:ilvl w:val="0"/>
          <w:numId w:val="33"/>
        </w:numPr>
        <w:tabs>
          <w:tab w:val="left" w:pos="540"/>
        </w:tabs>
        <w:rPr>
          <w:sz w:val="20"/>
          <w:szCs w:val="20"/>
        </w:rPr>
      </w:pPr>
      <w:r>
        <w:rPr>
          <w:sz w:val="20"/>
          <w:szCs w:val="20"/>
        </w:rPr>
        <w:t>N/A</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0FB8B147" w14:textId="77777777" w:rsidR="00373474" w:rsidRPr="00373474" w:rsidRDefault="00373474" w:rsidP="00373474">
      <w:pPr>
        <w:pStyle w:val="ListParagraph"/>
        <w:numPr>
          <w:ilvl w:val="0"/>
          <w:numId w:val="33"/>
        </w:numPr>
        <w:rPr>
          <w:rFonts w:ascii="Calibri" w:hAnsi="Calibri"/>
        </w:rPr>
      </w:pPr>
      <w:r>
        <w:t>Discussion and possible action regarding renewal or non-renewal of contract for N. Ross for school year 2020-2021.  The Board may vote to enter into executive session pursuant to A.R.S. §38-431.03(A)(1) to discuss employment matters, (A)(3) for legal advice, or both.”</w:t>
      </w:r>
    </w:p>
    <w:p w14:paraId="621ABEBD" w14:textId="06F866B3" w:rsidR="004A352F" w:rsidRDefault="004A352F" w:rsidP="00373474">
      <w:pPr>
        <w:pStyle w:val="ListParagraph"/>
        <w:spacing w:after="240"/>
        <w:ind w:left="1440"/>
        <w:rPr>
          <w:sz w:val="20"/>
          <w:szCs w:val="20"/>
        </w:rPr>
      </w:pPr>
      <w:bookmarkStart w:id="0" w:name="_GoBack"/>
      <w:bookmarkEnd w:id="0"/>
    </w:p>
    <w:p w14:paraId="7D44B8EF" w14:textId="77777777" w:rsidR="00373474" w:rsidRDefault="00373474" w:rsidP="00373474">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77777777" w:rsidR="00BC5114" w:rsidRPr="00BC5114" w:rsidRDefault="00BC5114"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73474"/>
    <w:rsid w:val="003807A4"/>
    <w:rsid w:val="00395FCD"/>
    <w:rsid w:val="003962C1"/>
    <w:rsid w:val="00396D69"/>
    <w:rsid w:val="003A6AC4"/>
    <w:rsid w:val="003B2810"/>
    <w:rsid w:val="003C5F57"/>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A352F"/>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C5469"/>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1D1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0DBB"/>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0EA4"/>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23965830">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5D95-541F-41FD-AA5C-BABD8C00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2020-03-02T21:03:00Z</cp:lastPrinted>
  <dcterms:created xsi:type="dcterms:W3CDTF">2020-03-09T20:53:00Z</dcterms:created>
  <dcterms:modified xsi:type="dcterms:W3CDTF">2020-03-09T20:53:00Z</dcterms:modified>
</cp:coreProperties>
</file>