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616943">
        <w:rPr>
          <w:sz w:val="24"/>
          <w:szCs w:val="24"/>
        </w:rPr>
        <w:t>May</w:t>
      </w:r>
      <w:r w:rsidR="00041F0A" w:rsidRPr="00CA2A8E">
        <w:rPr>
          <w:sz w:val="24"/>
          <w:szCs w:val="24"/>
        </w:rPr>
        <w:t xml:space="preserve"> </w:t>
      </w:r>
      <w:r w:rsidR="00616943">
        <w:rPr>
          <w:sz w:val="24"/>
          <w:szCs w:val="24"/>
        </w:rPr>
        <w:t>9</w:t>
      </w:r>
      <w:r w:rsidR="00A71519">
        <w:rPr>
          <w:sz w:val="24"/>
          <w:szCs w:val="24"/>
        </w:rPr>
        <w:t>,</w:t>
      </w:r>
      <w:r w:rsidR="00EA60F3" w:rsidRPr="00CA2A8E">
        <w:rPr>
          <w:sz w:val="24"/>
          <w:szCs w:val="24"/>
        </w:rPr>
        <w:t xml:space="preserve"> 201</w:t>
      </w:r>
      <w:r w:rsidR="002034BA">
        <w:rPr>
          <w:sz w:val="24"/>
          <w:szCs w:val="24"/>
        </w:rPr>
        <w:t>7</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CB4C4B">
        <w:rPr>
          <w:b/>
          <w:sz w:val="24"/>
          <w:szCs w:val="24"/>
          <w:highlight w:val="green"/>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6B6FFC" w:rsidRDefault="006B6FFC" w:rsidP="006B6FFC">
      <w:pPr>
        <w:numPr>
          <w:ilvl w:val="3"/>
          <w:numId w:val="10"/>
        </w:numPr>
        <w:spacing w:after="0" w:line="240" w:lineRule="auto"/>
        <w:rPr>
          <w:rFonts w:eastAsia="Times New Roman"/>
        </w:rPr>
      </w:pPr>
      <w:r>
        <w:rPr>
          <w:rFonts w:eastAsia="Times New Roman"/>
        </w:rPr>
        <w:t>Enrollment numbers</w:t>
      </w:r>
    </w:p>
    <w:p w:rsidR="006B6FFC" w:rsidRDefault="006B6FFC" w:rsidP="006B6FFC">
      <w:pPr>
        <w:numPr>
          <w:ilvl w:val="3"/>
          <w:numId w:val="10"/>
        </w:numPr>
        <w:spacing w:after="0" w:line="240" w:lineRule="auto"/>
        <w:rPr>
          <w:rFonts w:eastAsia="Times New Roman"/>
        </w:rPr>
      </w:pPr>
      <w:proofErr w:type="spellStart"/>
      <w:r>
        <w:rPr>
          <w:rFonts w:eastAsia="Times New Roman"/>
        </w:rPr>
        <w:t>AzMerit</w:t>
      </w:r>
      <w:proofErr w:type="spellEnd"/>
      <w:r>
        <w:rPr>
          <w:rFonts w:eastAsia="Times New Roman"/>
        </w:rPr>
        <w:t xml:space="preserve"> 2017 results</w:t>
      </w:r>
    </w:p>
    <w:p w:rsidR="006B6FFC" w:rsidRDefault="006B6FFC" w:rsidP="006B6FFC">
      <w:pPr>
        <w:numPr>
          <w:ilvl w:val="3"/>
          <w:numId w:val="10"/>
        </w:numPr>
        <w:spacing w:after="0" w:line="240" w:lineRule="auto"/>
        <w:rPr>
          <w:rFonts w:eastAsia="Times New Roman"/>
        </w:rPr>
      </w:pPr>
      <w:r>
        <w:rPr>
          <w:rFonts w:eastAsia="Times New Roman"/>
        </w:rPr>
        <w:t>Shindig update</w:t>
      </w:r>
    </w:p>
    <w:p w:rsidR="006B6FFC" w:rsidRDefault="006B6FFC" w:rsidP="006B6FFC">
      <w:pPr>
        <w:numPr>
          <w:ilvl w:val="3"/>
          <w:numId w:val="10"/>
        </w:numPr>
        <w:spacing w:after="0" w:line="240" w:lineRule="auto"/>
        <w:rPr>
          <w:rFonts w:eastAsia="Times New Roman"/>
        </w:rPr>
      </w:pPr>
      <w:r>
        <w:rPr>
          <w:rFonts w:eastAsia="Times New Roman"/>
        </w:rPr>
        <w:t xml:space="preserve">Information from Daniel Eadens on charter school loan opportunity </w:t>
      </w:r>
      <w:hyperlink r:id="rId8" w:history="1">
        <w:r>
          <w:rPr>
            <w:rStyle w:val="Hyperlink"/>
            <w:color w:val="0000FF"/>
          </w:rPr>
          <w:t>http://tucson.com/news/local/education/arizona-awards-controversial-loan-guarantees-to-privately-owned-charter-schools/article_be4eea93-70d3-55b0-a968-ac1949002a67.html</w:t>
        </w:r>
      </w:hyperlink>
    </w:p>
    <w:p w:rsidR="00674B0F" w:rsidRDefault="006B6FFC" w:rsidP="006B6FFC">
      <w:pPr>
        <w:numPr>
          <w:ilvl w:val="3"/>
          <w:numId w:val="10"/>
        </w:numPr>
        <w:spacing w:after="0" w:line="240" w:lineRule="auto"/>
        <w:rPr>
          <w:rFonts w:eastAsia="Times New Roman"/>
        </w:rPr>
      </w:pPr>
      <w:r>
        <w:rPr>
          <w:rFonts w:eastAsia="Times New Roman"/>
        </w:rPr>
        <w:t>NAU grant research team update</w:t>
      </w:r>
    </w:p>
    <w:p w:rsidR="006B6FFC" w:rsidRDefault="00674B0F" w:rsidP="006B6FFC">
      <w:pPr>
        <w:numPr>
          <w:ilvl w:val="3"/>
          <w:numId w:val="10"/>
        </w:numPr>
        <w:spacing w:after="0" w:line="240" w:lineRule="auto"/>
        <w:rPr>
          <w:rFonts w:eastAsia="Times New Roman"/>
        </w:rPr>
      </w:pPr>
      <w:r>
        <w:rPr>
          <w:rFonts w:eastAsia="Times New Roman"/>
        </w:rPr>
        <w:t>AZ Community Foundation Grant Update</w:t>
      </w:r>
      <w:r w:rsidR="006B6FFC">
        <w:rPr>
          <w:rFonts w:eastAsia="Times New Roman"/>
        </w:rPr>
        <w:t xml:space="preserve"> </w:t>
      </w:r>
    </w:p>
    <w:p w:rsidR="00674B0F" w:rsidRPr="00674B0F" w:rsidRDefault="00674B0F" w:rsidP="00674B0F">
      <w:pPr>
        <w:pStyle w:val="NoSpacing"/>
      </w:pP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p>
    <w:p w:rsidR="002D1277" w:rsidRDefault="002D1277" w:rsidP="002D1277">
      <w:pPr>
        <w:pStyle w:val="NoSpacing"/>
        <w:numPr>
          <w:ilvl w:val="4"/>
          <w:numId w:val="10"/>
        </w:numPr>
        <w:rPr>
          <w:sz w:val="20"/>
          <w:szCs w:val="20"/>
        </w:rPr>
      </w:pPr>
      <w:r>
        <w:rPr>
          <w:sz w:val="20"/>
          <w:szCs w:val="20"/>
        </w:rPr>
        <w:t>Balance Sheet</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lastRenderedPageBreak/>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Approval of Public Minutes dated</w:t>
      </w:r>
      <w:r w:rsidR="005E5C3F">
        <w:rPr>
          <w:sz w:val="20"/>
          <w:szCs w:val="20"/>
        </w:rPr>
        <w:t xml:space="preserve"> June 13th</w:t>
      </w:r>
      <w:r>
        <w:rPr>
          <w:sz w:val="20"/>
          <w:szCs w:val="20"/>
        </w:rPr>
        <w:t xml:space="preserve"> </w:t>
      </w:r>
      <w:r w:rsidR="002C1000">
        <w:rPr>
          <w:sz w:val="20"/>
          <w:szCs w:val="20"/>
        </w:rPr>
        <w:t>, 2017</w:t>
      </w:r>
      <w:r w:rsidR="005E5C3F">
        <w:rPr>
          <w:sz w:val="20"/>
          <w:szCs w:val="20"/>
        </w:rPr>
        <w:t xml:space="preserve"> – Adopted Budget</w:t>
      </w:r>
    </w:p>
    <w:p w:rsidR="005E5C3F" w:rsidRDefault="005E5C3F" w:rsidP="001075A6">
      <w:pPr>
        <w:pStyle w:val="NoSpacing"/>
        <w:numPr>
          <w:ilvl w:val="0"/>
          <w:numId w:val="18"/>
        </w:numPr>
        <w:rPr>
          <w:sz w:val="20"/>
          <w:szCs w:val="20"/>
        </w:rPr>
      </w:pPr>
      <w:r>
        <w:rPr>
          <w:sz w:val="20"/>
          <w:szCs w:val="20"/>
        </w:rPr>
        <w:t>Approval of Public Minutes dated June 13</w:t>
      </w:r>
      <w:r w:rsidRPr="005E5C3F">
        <w:rPr>
          <w:sz w:val="20"/>
          <w:szCs w:val="20"/>
          <w:vertAlign w:val="superscript"/>
        </w:rPr>
        <w:t>th</w:t>
      </w:r>
      <w:r>
        <w:rPr>
          <w:sz w:val="20"/>
          <w:szCs w:val="20"/>
        </w:rPr>
        <w:t>, 2017</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16943" w:rsidRDefault="00616943" w:rsidP="00616943">
      <w:pPr>
        <w:pStyle w:val="NoSpacing"/>
        <w:numPr>
          <w:ilvl w:val="0"/>
          <w:numId w:val="18"/>
        </w:numPr>
        <w:tabs>
          <w:tab w:val="left" w:pos="540"/>
        </w:tabs>
        <w:rPr>
          <w:sz w:val="20"/>
          <w:szCs w:val="20"/>
        </w:rPr>
      </w:pPr>
      <w:r>
        <w:rPr>
          <w:sz w:val="20"/>
          <w:szCs w:val="20"/>
        </w:rPr>
        <w:t>Discuss with possible action for approval the Vendor Selection for investments.</w:t>
      </w:r>
    </w:p>
    <w:p w:rsidR="00D26C94" w:rsidRDefault="00D26C94" w:rsidP="00616943">
      <w:pPr>
        <w:pStyle w:val="NoSpacing"/>
        <w:numPr>
          <w:ilvl w:val="0"/>
          <w:numId w:val="18"/>
        </w:numPr>
        <w:tabs>
          <w:tab w:val="left" w:pos="540"/>
        </w:tabs>
        <w:rPr>
          <w:sz w:val="20"/>
          <w:szCs w:val="20"/>
        </w:rPr>
      </w:pPr>
      <w:r>
        <w:rPr>
          <w:sz w:val="20"/>
          <w:szCs w:val="20"/>
        </w:rPr>
        <w:t>Discuss with possible action finding a development officer.</w:t>
      </w:r>
    </w:p>
    <w:p w:rsidR="006B6FFC" w:rsidRDefault="006B6FFC" w:rsidP="00616943">
      <w:pPr>
        <w:pStyle w:val="NoSpacing"/>
        <w:numPr>
          <w:ilvl w:val="0"/>
          <w:numId w:val="18"/>
        </w:numPr>
        <w:tabs>
          <w:tab w:val="left" w:pos="540"/>
        </w:tabs>
        <w:rPr>
          <w:sz w:val="20"/>
          <w:szCs w:val="20"/>
        </w:rPr>
      </w:pPr>
      <w:r>
        <w:rPr>
          <w:sz w:val="20"/>
          <w:szCs w:val="20"/>
        </w:rPr>
        <w:t>Long Term Building projects</w:t>
      </w:r>
    </w:p>
    <w:p w:rsidR="00746AFE" w:rsidRPr="00E53D0A" w:rsidRDefault="00746AFE" w:rsidP="002C1000">
      <w:pPr>
        <w:pStyle w:val="NoSpacing"/>
        <w:tabs>
          <w:tab w:val="left" w:pos="540"/>
        </w:tabs>
        <w:rPr>
          <w:sz w:val="20"/>
          <w:szCs w:val="20"/>
        </w:rPr>
      </w:pP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F4E33" w:rsidRDefault="001F4E33" w:rsidP="00616943">
      <w:pPr>
        <w:pStyle w:val="NoSpacing"/>
        <w:ind w:left="1080"/>
        <w:rPr>
          <w:sz w:val="20"/>
          <w:szCs w:val="20"/>
        </w:rPr>
      </w:pPr>
    </w:p>
    <w:p w:rsidR="00616943" w:rsidRPr="006B6FFC" w:rsidRDefault="006B6FFC" w:rsidP="001F4E33">
      <w:pPr>
        <w:pStyle w:val="NoSpacing"/>
        <w:numPr>
          <w:ilvl w:val="0"/>
          <w:numId w:val="18"/>
        </w:numPr>
        <w:rPr>
          <w:sz w:val="20"/>
          <w:szCs w:val="20"/>
        </w:rPr>
      </w:pPr>
      <w:r w:rsidRPr="006B6FFC">
        <w:rPr>
          <w:sz w:val="20"/>
          <w:szCs w:val="20"/>
        </w:rPr>
        <w:t>Executive board nominations and elections. </w:t>
      </w:r>
    </w:p>
    <w:p w:rsidR="006B6FFC" w:rsidRPr="006B6FFC" w:rsidRDefault="006B6FFC" w:rsidP="001F4E33">
      <w:pPr>
        <w:pStyle w:val="ListParagraph"/>
        <w:numPr>
          <w:ilvl w:val="0"/>
          <w:numId w:val="18"/>
        </w:numPr>
        <w:spacing w:after="240"/>
        <w:rPr>
          <w:sz w:val="20"/>
          <w:szCs w:val="20"/>
        </w:rPr>
      </w:pPr>
      <w:r w:rsidRPr="006B6FFC">
        <w:rPr>
          <w:sz w:val="20"/>
          <w:szCs w:val="20"/>
        </w:rPr>
        <w:t>discussion- recruitment of new board members</w:t>
      </w:r>
    </w:p>
    <w:p w:rsidR="00D26C94" w:rsidRDefault="00D26C94" w:rsidP="001F4E33">
      <w:pPr>
        <w:pStyle w:val="ListParagraph"/>
        <w:numPr>
          <w:ilvl w:val="0"/>
          <w:numId w:val="18"/>
        </w:numPr>
        <w:spacing w:after="240"/>
        <w:rPr>
          <w:sz w:val="20"/>
          <w:szCs w:val="20"/>
        </w:rPr>
      </w:pPr>
      <w:r w:rsidRPr="006B6FFC">
        <w:rPr>
          <w:sz w:val="20"/>
          <w:szCs w:val="20"/>
        </w:rPr>
        <w:t>Discuss with possibl</w:t>
      </w:r>
      <w:r w:rsidR="006B6FFC" w:rsidRPr="006B6FFC">
        <w:rPr>
          <w:sz w:val="20"/>
          <w:szCs w:val="20"/>
        </w:rPr>
        <w:t>e action to update the</w:t>
      </w:r>
      <w:r w:rsidRPr="006B6FFC">
        <w:rPr>
          <w:sz w:val="20"/>
          <w:szCs w:val="20"/>
        </w:rPr>
        <w:t xml:space="preserve"> P&amp;P’s.  </w:t>
      </w:r>
    </w:p>
    <w:p w:rsidR="00097BE6" w:rsidRPr="006B6FFC" w:rsidRDefault="00097BE6" w:rsidP="001F4E33">
      <w:pPr>
        <w:pStyle w:val="ListParagraph"/>
        <w:numPr>
          <w:ilvl w:val="0"/>
          <w:numId w:val="18"/>
        </w:numPr>
        <w:spacing w:after="240"/>
        <w:rPr>
          <w:sz w:val="20"/>
          <w:szCs w:val="20"/>
        </w:rPr>
      </w:pPr>
      <w:r>
        <w:rPr>
          <w:sz w:val="20"/>
          <w:szCs w:val="20"/>
        </w:rPr>
        <w:t>FJA Parent Survey</w:t>
      </w:r>
    </w:p>
    <w:p w:rsidR="00D26C94" w:rsidRDefault="00D26C94" w:rsidP="00D26C94">
      <w:pPr>
        <w:pStyle w:val="NoSpacing"/>
        <w:ind w:left="1080"/>
        <w:rPr>
          <w:sz w:val="20"/>
          <w:szCs w:val="20"/>
        </w:rPr>
      </w:pPr>
    </w:p>
    <w:p w:rsidR="00616943" w:rsidRDefault="00616943" w:rsidP="00616943">
      <w:pPr>
        <w:pStyle w:val="NoSpacing"/>
        <w:ind w:left="1080"/>
        <w:rPr>
          <w:sz w:val="20"/>
          <w:szCs w:val="20"/>
        </w:rPr>
      </w:pPr>
    </w:p>
    <w:p w:rsidR="001F4E33" w:rsidRDefault="001F4E33" w:rsidP="001F4E33">
      <w:pPr>
        <w:pStyle w:val="NoSpacing"/>
        <w:ind w:left="1080"/>
        <w:rPr>
          <w:sz w:val="20"/>
          <w:szCs w:val="20"/>
        </w:rPr>
      </w:pPr>
    </w:p>
    <w:p w:rsidR="00A0274B" w:rsidRDefault="009D5021" w:rsidP="00A0274B">
      <w:pPr>
        <w:pStyle w:val="NoSpacing"/>
        <w:ind w:left="360"/>
        <w:rPr>
          <w:sz w:val="20"/>
          <w:szCs w:val="20"/>
        </w:rPr>
      </w:pPr>
      <w:r>
        <w:rPr>
          <w:sz w:val="20"/>
          <w:szCs w:val="20"/>
        </w:rPr>
        <w:tab/>
      </w:r>
    </w:p>
    <w:p w:rsidR="00664F00" w:rsidRPr="006D1391" w:rsidRDefault="00664F00" w:rsidP="002C1000">
      <w:pPr>
        <w:pStyle w:val="NoSpacing"/>
        <w:ind w:left="1080"/>
        <w:rPr>
          <w:sz w:val="20"/>
          <w:szCs w:val="20"/>
        </w:rPr>
      </w:pP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C94" w:rsidRDefault="00D26C94" w:rsidP="004E13BF">
      <w:pPr>
        <w:spacing w:after="0" w:line="240" w:lineRule="auto"/>
      </w:pPr>
      <w:r>
        <w:separator/>
      </w:r>
    </w:p>
  </w:endnote>
  <w:endnote w:type="continuationSeparator" w:id="0">
    <w:p w:rsidR="00D26C94" w:rsidRDefault="00D26C94"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C94" w:rsidRDefault="00D26C94" w:rsidP="004E13BF">
      <w:pPr>
        <w:spacing w:after="0" w:line="240" w:lineRule="auto"/>
      </w:pPr>
      <w:r>
        <w:separator/>
      </w:r>
    </w:p>
  </w:footnote>
  <w:footnote w:type="continuationSeparator" w:id="0">
    <w:p w:rsidR="00D26C94" w:rsidRDefault="00D26C94"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012FB"/>
    <w:multiLevelType w:val="multilevel"/>
    <w:tmpl w:val="0409001D"/>
    <w:numStyleLink w:val="Style1"/>
  </w:abstractNum>
  <w:abstractNum w:abstractNumId="2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15"/>
  </w:num>
  <w:num w:numId="4">
    <w:abstractNumId w:val="4"/>
  </w:num>
  <w:num w:numId="5">
    <w:abstractNumId w:val="18"/>
  </w:num>
  <w:num w:numId="6">
    <w:abstractNumId w:val="17"/>
  </w:num>
  <w:num w:numId="7">
    <w:abstractNumId w:val="14"/>
  </w:num>
  <w:num w:numId="8">
    <w:abstractNumId w:val="25"/>
  </w:num>
  <w:num w:numId="9">
    <w:abstractNumId w:val="7"/>
  </w:num>
  <w:num w:numId="10">
    <w:abstractNumId w:val="3"/>
  </w:num>
  <w:num w:numId="11">
    <w:abstractNumId w:val="9"/>
  </w:num>
  <w:num w:numId="12">
    <w:abstractNumId w:val="23"/>
  </w:num>
  <w:num w:numId="13">
    <w:abstractNumId w:val="24"/>
  </w:num>
  <w:num w:numId="14">
    <w:abstractNumId w:val="27"/>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6"/>
  </w:num>
  <w:num w:numId="19">
    <w:abstractNumId w:val="0"/>
  </w:num>
  <w:num w:numId="20">
    <w:abstractNumId w:val="19"/>
    <w:lvlOverride w:ilvl="0">
      <w:lvl w:ilvl="0">
        <w:start w:val="1"/>
        <w:numFmt w:val="lowerLetter"/>
        <w:lvlText w:val="%1)"/>
        <w:lvlJc w:val="left"/>
        <w:pPr>
          <w:ind w:left="1080" w:hanging="360"/>
        </w:pPr>
        <w:rPr>
          <w:b w:val="0"/>
        </w:rPr>
      </w:lvl>
    </w:lvlOverride>
  </w:num>
  <w:num w:numId="21">
    <w:abstractNumId w:val="22"/>
  </w:num>
  <w:num w:numId="22">
    <w:abstractNumId w:val="10"/>
  </w:num>
  <w:num w:numId="23">
    <w:abstractNumId w:val="8"/>
  </w:num>
  <w:num w:numId="24">
    <w:abstractNumId w:val="1"/>
  </w:num>
  <w:num w:numId="25">
    <w:abstractNumId w:val="13"/>
  </w:num>
  <w:num w:numId="26">
    <w:abstractNumId w:val="26"/>
  </w:num>
  <w:num w:numId="27">
    <w:abstractNumId w:val="6"/>
  </w:num>
  <w:num w:numId="28">
    <w:abstractNumId w:val="5"/>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95F"/>
    <w:rsid w:val="00322B50"/>
    <w:rsid w:val="00333CA4"/>
    <w:rsid w:val="00337B0D"/>
    <w:rsid w:val="00342AD2"/>
    <w:rsid w:val="003807A4"/>
    <w:rsid w:val="003962C1"/>
    <w:rsid w:val="00396D69"/>
    <w:rsid w:val="003A6AC4"/>
    <w:rsid w:val="003B2810"/>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8278C"/>
    <w:rsid w:val="004846DB"/>
    <w:rsid w:val="004B4C90"/>
    <w:rsid w:val="004E13BF"/>
    <w:rsid w:val="004E4E35"/>
    <w:rsid w:val="005019DB"/>
    <w:rsid w:val="00506EB4"/>
    <w:rsid w:val="00510383"/>
    <w:rsid w:val="00516FFD"/>
    <w:rsid w:val="005244E6"/>
    <w:rsid w:val="00532656"/>
    <w:rsid w:val="00534231"/>
    <w:rsid w:val="00550721"/>
    <w:rsid w:val="00557D61"/>
    <w:rsid w:val="00570642"/>
    <w:rsid w:val="005A4946"/>
    <w:rsid w:val="005A4E4F"/>
    <w:rsid w:val="005B5650"/>
    <w:rsid w:val="005B7CCF"/>
    <w:rsid w:val="005C0921"/>
    <w:rsid w:val="005E4450"/>
    <w:rsid w:val="005E5C3F"/>
    <w:rsid w:val="005F3E47"/>
    <w:rsid w:val="005F4D6F"/>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4C7D"/>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6B57"/>
    <w:rsid w:val="007B1DD0"/>
    <w:rsid w:val="007C1DE9"/>
    <w:rsid w:val="007C5E54"/>
    <w:rsid w:val="007E23F8"/>
    <w:rsid w:val="007E2C0E"/>
    <w:rsid w:val="007E4A81"/>
    <w:rsid w:val="007E5F39"/>
    <w:rsid w:val="007F2675"/>
    <w:rsid w:val="007F3E32"/>
    <w:rsid w:val="00804FD9"/>
    <w:rsid w:val="00833487"/>
    <w:rsid w:val="008334DB"/>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48CB"/>
    <w:rsid w:val="00931355"/>
    <w:rsid w:val="0094262A"/>
    <w:rsid w:val="00944B78"/>
    <w:rsid w:val="00945C9D"/>
    <w:rsid w:val="00960395"/>
    <w:rsid w:val="0097283F"/>
    <w:rsid w:val="009764F7"/>
    <w:rsid w:val="009A47F7"/>
    <w:rsid w:val="009C0475"/>
    <w:rsid w:val="009D365C"/>
    <w:rsid w:val="009D4992"/>
    <w:rsid w:val="009D5021"/>
    <w:rsid w:val="009D550B"/>
    <w:rsid w:val="009F1222"/>
    <w:rsid w:val="009F539F"/>
    <w:rsid w:val="00A01D91"/>
    <w:rsid w:val="00A0274B"/>
    <w:rsid w:val="00A166B7"/>
    <w:rsid w:val="00A25BE8"/>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879"/>
    <w:rsid w:val="00C60762"/>
    <w:rsid w:val="00C6608E"/>
    <w:rsid w:val="00C66A43"/>
    <w:rsid w:val="00C71CBD"/>
    <w:rsid w:val="00C83FE4"/>
    <w:rsid w:val="00CA2477"/>
    <w:rsid w:val="00CA2A8E"/>
    <w:rsid w:val="00CB4C4B"/>
    <w:rsid w:val="00CB6EC1"/>
    <w:rsid w:val="00CC5D26"/>
    <w:rsid w:val="00CC69D8"/>
    <w:rsid w:val="00CD1EE6"/>
    <w:rsid w:val="00D0621D"/>
    <w:rsid w:val="00D06799"/>
    <w:rsid w:val="00D121FB"/>
    <w:rsid w:val="00D15BCF"/>
    <w:rsid w:val="00D26C94"/>
    <w:rsid w:val="00D310FC"/>
    <w:rsid w:val="00D33123"/>
    <w:rsid w:val="00D56035"/>
    <w:rsid w:val="00D71635"/>
    <w:rsid w:val="00D877FB"/>
    <w:rsid w:val="00DD39DB"/>
    <w:rsid w:val="00DE0CC0"/>
    <w:rsid w:val="00DF1711"/>
    <w:rsid w:val="00E01440"/>
    <w:rsid w:val="00E32FC9"/>
    <w:rsid w:val="00E4120A"/>
    <w:rsid w:val="00E53D0A"/>
    <w:rsid w:val="00E547EF"/>
    <w:rsid w:val="00E741A6"/>
    <w:rsid w:val="00E760FD"/>
    <w:rsid w:val="00E861AF"/>
    <w:rsid w:val="00E875F0"/>
    <w:rsid w:val="00E9126B"/>
    <w:rsid w:val="00EA0E25"/>
    <w:rsid w:val="00EA60F3"/>
    <w:rsid w:val="00EB007C"/>
    <w:rsid w:val="00EB2A69"/>
    <w:rsid w:val="00EB4F3B"/>
    <w:rsid w:val="00EC45EB"/>
    <w:rsid w:val="00ED66D9"/>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7139"/>
    <w:rsid w:val="00FE3A75"/>
    <w:rsid w:val="00FE6409"/>
    <w:rsid w:val="00FE69F8"/>
    <w:rsid w:val="00FE7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cson.com/news/local/education/arizona-awards-controversial-loan-guarantees-to-privately-owned-charter-schools/article_be4eea93-70d3-55b0-a968-ac1949002a6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D54D8-AA27-43D8-B85B-7E13FAC2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7</cp:revision>
  <cp:lastPrinted>2017-01-31T20:12:00Z</cp:lastPrinted>
  <dcterms:created xsi:type="dcterms:W3CDTF">2017-09-06T18:35:00Z</dcterms:created>
  <dcterms:modified xsi:type="dcterms:W3CDTF">2017-09-11T16:55:00Z</dcterms:modified>
</cp:coreProperties>
</file>