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7777777" w:rsidR="00670671" w:rsidRDefault="00670671" w:rsidP="00670671">
      <w:pPr>
        <w:pStyle w:val="NoSpacing"/>
        <w:jc w:val="center"/>
        <w:rPr>
          <w:sz w:val="24"/>
          <w:szCs w:val="24"/>
        </w:rPr>
      </w:pPr>
      <w:r>
        <w:rPr>
          <w:sz w:val="24"/>
          <w:szCs w:val="24"/>
        </w:rPr>
        <w:t>Tu</w:t>
      </w:r>
      <w:r w:rsidR="006044AA">
        <w:rPr>
          <w:sz w:val="24"/>
          <w:szCs w:val="24"/>
        </w:rPr>
        <w:t>esday</w:t>
      </w:r>
      <w:r w:rsidR="00D11EDC">
        <w:rPr>
          <w:sz w:val="24"/>
          <w:szCs w:val="24"/>
        </w:rPr>
        <w:t xml:space="preserve">, </w:t>
      </w:r>
      <w:r w:rsidR="005F2B4A">
        <w:rPr>
          <w:sz w:val="24"/>
          <w:szCs w:val="24"/>
        </w:rPr>
        <w:t>Ju</w:t>
      </w:r>
      <w:r>
        <w:rPr>
          <w:sz w:val="24"/>
          <w:szCs w:val="24"/>
        </w:rPr>
        <w:t>ly</w:t>
      </w:r>
      <w:r w:rsidR="004927E3">
        <w:rPr>
          <w:sz w:val="24"/>
          <w:szCs w:val="24"/>
        </w:rPr>
        <w:t xml:space="preserve"> </w:t>
      </w:r>
      <w:r w:rsidR="00807954">
        <w:rPr>
          <w:sz w:val="24"/>
          <w:szCs w:val="24"/>
        </w:rPr>
        <w:t>2</w:t>
      </w:r>
      <w:r>
        <w:rPr>
          <w:sz w:val="24"/>
          <w:szCs w:val="24"/>
        </w:rPr>
        <w:t>1st</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Pr>
          <w:sz w:val="24"/>
          <w:szCs w:val="24"/>
        </w:rPr>
        <w:t>T</w:t>
      </w:r>
      <w:r w:rsidR="006044AA">
        <w:rPr>
          <w:sz w:val="24"/>
          <w:szCs w:val="24"/>
        </w:rPr>
        <w:t>he public can view/listen to the meeting via Zoom</w:t>
      </w:r>
      <w:r w:rsidR="00807954">
        <w:rPr>
          <w:sz w:val="24"/>
          <w:szCs w:val="24"/>
        </w:rPr>
        <w:t xml:space="preserve">.  </w:t>
      </w:r>
    </w:p>
    <w:p w14:paraId="365D16C9" w14:textId="268D58DE" w:rsidR="00807954" w:rsidRDefault="00670671" w:rsidP="00670671">
      <w:pPr>
        <w:pStyle w:val="NoSpacing"/>
        <w:jc w:val="center"/>
        <w:rPr>
          <w:rFonts w:ascii="Calibri" w:hAnsi="Calibri"/>
        </w:rPr>
      </w:pPr>
      <w:r>
        <w:rPr>
          <w:sz w:val="24"/>
          <w:szCs w:val="24"/>
        </w:rPr>
        <w:t>The</w:t>
      </w:r>
      <w:r w:rsidR="00807954">
        <w:rPr>
          <w:sz w:val="24"/>
          <w:szCs w:val="24"/>
        </w:rPr>
        <w:t xml:space="preserve"> Zoom link:</w:t>
      </w:r>
      <w:r w:rsidR="00807954">
        <w:t xml:space="preserve"> </w:t>
      </w:r>
    </w:p>
    <w:p w14:paraId="477A0143" w14:textId="77777777" w:rsidR="00926A7E" w:rsidRDefault="00926A7E" w:rsidP="00926A7E">
      <w:pPr>
        <w:pStyle w:val="PlainText"/>
      </w:pPr>
      <w:r>
        <w:t>Join Zoom Meeting</w:t>
      </w:r>
    </w:p>
    <w:p w14:paraId="2E8F392A" w14:textId="77777777" w:rsidR="00926A7E" w:rsidRDefault="001E4C01" w:rsidP="00926A7E">
      <w:pPr>
        <w:pStyle w:val="PlainText"/>
      </w:pPr>
      <w:hyperlink r:id="rId8" w:history="1">
        <w:r w:rsidR="00926A7E">
          <w:rPr>
            <w:rStyle w:val="Hyperlink"/>
          </w:rPr>
          <w:t>https://us02web.zoom.us/j/85374372722?pwd=NlhwRDFyM3JHRFBTSW5RVFRIOXJIZz09</w:t>
        </w:r>
      </w:hyperlink>
    </w:p>
    <w:p w14:paraId="4790C138" w14:textId="77777777" w:rsidR="00926A7E" w:rsidRDefault="00926A7E" w:rsidP="00926A7E">
      <w:pPr>
        <w:pStyle w:val="PlainText"/>
      </w:pPr>
    </w:p>
    <w:p w14:paraId="17516DB1" w14:textId="77777777" w:rsidR="00926A7E" w:rsidRDefault="00926A7E" w:rsidP="00926A7E">
      <w:pPr>
        <w:pStyle w:val="PlainText"/>
      </w:pPr>
      <w:r>
        <w:t>Meeting ID: 853 7437 2722</w:t>
      </w:r>
    </w:p>
    <w:p w14:paraId="29E9EBCE" w14:textId="77777777" w:rsidR="00926A7E" w:rsidRDefault="00926A7E" w:rsidP="00926A7E">
      <w:pPr>
        <w:pStyle w:val="PlainText"/>
      </w:pPr>
      <w:r>
        <w:t>Passcode: Yybfu7</w:t>
      </w:r>
    </w:p>
    <w:p w14:paraId="40574480" w14:textId="11CB0501" w:rsidR="00807954" w:rsidRDefault="00807954" w:rsidP="00807954">
      <w:pPr>
        <w:spacing w:after="0"/>
      </w:pPr>
      <w:r>
        <w:t xml:space="preserve"> </w:t>
      </w: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4AA79BFB" w:rsidR="00EE5D81" w:rsidRPr="00D877FB" w:rsidRDefault="00EE1EF4" w:rsidP="00EE5D81">
      <w:pPr>
        <w:pStyle w:val="NoSpacing"/>
        <w:jc w:val="center"/>
        <w:rPr>
          <w:b/>
          <w:sz w:val="24"/>
          <w:szCs w:val="24"/>
        </w:rPr>
      </w:pPr>
      <w:r w:rsidRPr="00EE1EF4">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65EA18E3" w:rsidR="00EE5D81" w:rsidRPr="006F0017" w:rsidRDefault="00EE1EF4" w:rsidP="005E4450">
      <w:pPr>
        <w:pStyle w:val="NoSpacing"/>
        <w:tabs>
          <w:tab w:val="left" w:pos="0"/>
          <w:tab w:val="left" w:pos="563"/>
          <w:tab w:val="left" w:pos="8208"/>
        </w:tabs>
        <w:rPr>
          <w:sz w:val="20"/>
          <w:szCs w:val="20"/>
        </w:rPr>
      </w:pPr>
      <w:r>
        <w:rPr>
          <w:sz w:val="20"/>
          <w:szCs w:val="20"/>
        </w:rPr>
        <w:t xml:space="preserve">Mr. Naleski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4:30 p</w:t>
      </w:r>
      <w:r w:rsidR="00B14DA6">
        <w:rPr>
          <w:sz w:val="20"/>
          <w:szCs w:val="20"/>
        </w:rPr>
        <w:t>.</w:t>
      </w:r>
      <w:r>
        <w:rPr>
          <w:sz w:val="20"/>
          <w:szCs w:val="20"/>
        </w:rPr>
        <w:t>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1438972" w14:textId="41C6BA9A" w:rsidR="001A5BAC" w:rsidRDefault="00EE1EF4" w:rsidP="00B6659A">
      <w:pPr>
        <w:pStyle w:val="NoSpacing"/>
        <w:tabs>
          <w:tab w:val="left" w:pos="0"/>
          <w:tab w:val="left" w:pos="540"/>
          <w:tab w:val="left" w:pos="8208"/>
        </w:tabs>
        <w:rPr>
          <w:sz w:val="20"/>
          <w:szCs w:val="20"/>
        </w:rPr>
      </w:pPr>
      <w:r>
        <w:rPr>
          <w:sz w:val="20"/>
          <w:szCs w:val="20"/>
        </w:rPr>
        <w:t xml:space="preserve">Mr. Naleski took roll.  </w:t>
      </w:r>
    </w:p>
    <w:tbl>
      <w:tblPr>
        <w:tblStyle w:val="TableGrid"/>
        <w:tblW w:w="0" w:type="auto"/>
        <w:tblLook w:val="04A0" w:firstRow="1" w:lastRow="0" w:firstColumn="1" w:lastColumn="0" w:noHBand="0" w:noVBand="1"/>
      </w:tblPr>
      <w:tblGrid>
        <w:gridCol w:w="4675"/>
        <w:gridCol w:w="4675"/>
      </w:tblGrid>
      <w:tr w:rsidR="001A5BAC" w14:paraId="118CECD6" w14:textId="77777777" w:rsidTr="001A5BAC">
        <w:tc>
          <w:tcPr>
            <w:tcW w:w="4675" w:type="dxa"/>
          </w:tcPr>
          <w:p w14:paraId="15998720" w14:textId="493BE174" w:rsidR="001A5BAC" w:rsidRDefault="001A5BAC" w:rsidP="00B6659A">
            <w:pPr>
              <w:pStyle w:val="NoSpacing"/>
              <w:tabs>
                <w:tab w:val="left" w:pos="0"/>
                <w:tab w:val="left" w:pos="540"/>
                <w:tab w:val="left" w:pos="8208"/>
              </w:tabs>
              <w:rPr>
                <w:sz w:val="20"/>
                <w:szCs w:val="20"/>
              </w:rPr>
            </w:pPr>
            <w:r>
              <w:rPr>
                <w:sz w:val="20"/>
                <w:szCs w:val="20"/>
              </w:rPr>
              <w:t>Mr. Naleski</w:t>
            </w:r>
          </w:p>
        </w:tc>
        <w:tc>
          <w:tcPr>
            <w:tcW w:w="4675" w:type="dxa"/>
          </w:tcPr>
          <w:p w14:paraId="3DE19138" w14:textId="02A2D11A" w:rsidR="001A5BAC" w:rsidRDefault="001A5BAC" w:rsidP="00B6659A">
            <w:pPr>
              <w:pStyle w:val="NoSpacing"/>
              <w:tabs>
                <w:tab w:val="left" w:pos="0"/>
                <w:tab w:val="left" w:pos="540"/>
                <w:tab w:val="left" w:pos="8208"/>
              </w:tabs>
              <w:rPr>
                <w:sz w:val="20"/>
                <w:szCs w:val="20"/>
              </w:rPr>
            </w:pPr>
            <w:r>
              <w:rPr>
                <w:sz w:val="20"/>
                <w:szCs w:val="20"/>
              </w:rPr>
              <w:t>Present</w:t>
            </w:r>
          </w:p>
        </w:tc>
      </w:tr>
      <w:tr w:rsidR="001A5BAC" w14:paraId="19F66FFB" w14:textId="77777777" w:rsidTr="001A5BAC">
        <w:tc>
          <w:tcPr>
            <w:tcW w:w="4675" w:type="dxa"/>
          </w:tcPr>
          <w:p w14:paraId="666678E6" w14:textId="332F8F88" w:rsidR="001A5BAC" w:rsidRDefault="001A5BAC" w:rsidP="00B6659A">
            <w:pPr>
              <w:pStyle w:val="NoSpacing"/>
              <w:tabs>
                <w:tab w:val="left" w:pos="0"/>
                <w:tab w:val="left" w:pos="540"/>
                <w:tab w:val="left" w:pos="8208"/>
              </w:tabs>
              <w:rPr>
                <w:sz w:val="20"/>
                <w:szCs w:val="20"/>
              </w:rPr>
            </w:pPr>
            <w:r>
              <w:rPr>
                <w:sz w:val="20"/>
                <w:szCs w:val="20"/>
              </w:rPr>
              <w:t>Mrs. Suda</w:t>
            </w:r>
          </w:p>
        </w:tc>
        <w:tc>
          <w:tcPr>
            <w:tcW w:w="4675" w:type="dxa"/>
          </w:tcPr>
          <w:p w14:paraId="04390160" w14:textId="42714E0E" w:rsidR="001A5BAC" w:rsidRDefault="001A5BAC" w:rsidP="00B6659A">
            <w:pPr>
              <w:pStyle w:val="NoSpacing"/>
              <w:tabs>
                <w:tab w:val="left" w:pos="0"/>
                <w:tab w:val="left" w:pos="540"/>
                <w:tab w:val="left" w:pos="8208"/>
              </w:tabs>
              <w:rPr>
                <w:sz w:val="20"/>
                <w:szCs w:val="20"/>
              </w:rPr>
            </w:pPr>
            <w:r>
              <w:rPr>
                <w:sz w:val="20"/>
                <w:szCs w:val="20"/>
              </w:rPr>
              <w:t>Present</w:t>
            </w:r>
          </w:p>
        </w:tc>
      </w:tr>
      <w:tr w:rsidR="001A5BAC" w14:paraId="18DFB33C" w14:textId="77777777" w:rsidTr="001A5BAC">
        <w:tc>
          <w:tcPr>
            <w:tcW w:w="4675" w:type="dxa"/>
          </w:tcPr>
          <w:p w14:paraId="1E32BB30" w14:textId="4F579F66" w:rsidR="001A5BAC" w:rsidRDefault="001A5BAC" w:rsidP="00B6659A">
            <w:pPr>
              <w:pStyle w:val="NoSpacing"/>
              <w:tabs>
                <w:tab w:val="left" w:pos="0"/>
                <w:tab w:val="left" w:pos="540"/>
                <w:tab w:val="left" w:pos="8208"/>
              </w:tabs>
              <w:rPr>
                <w:sz w:val="20"/>
                <w:szCs w:val="20"/>
              </w:rPr>
            </w:pPr>
            <w:r>
              <w:rPr>
                <w:sz w:val="20"/>
                <w:szCs w:val="20"/>
              </w:rPr>
              <w:t>Mr. Leest</w:t>
            </w:r>
          </w:p>
        </w:tc>
        <w:tc>
          <w:tcPr>
            <w:tcW w:w="4675" w:type="dxa"/>
          </w:tcPr>
          <w:p w14:paraId="1B43F376" w14:textId="175BE3EA" w:rsidR="001A5BAC" w:rsidRDefault="001A5BAC" w:rsidP="00B6659A">
            <w:pPr>
              <w:pStyle w:val="NoSpacing"/>
              <w:tabs>
                <w:tab w:val="left" w:pos="0"/>
                <w:tab w:val="left" w:pos="540"/>
                <w:tab w:val="left" w:pos="8208"/>
              </w:tabs>
              <w:rPr>
                <w:sz w:val="20"/>
                <w:szCs w:val="20"/>
              </w:rPr>
            </w:pPr>
            <w:r>
              <w:rPr>
                <w:sz w:val="20"/>
                <w:szCs w:val="20"/>
              </w:rPr>
              <w:t>Present</w:t>
            </w:r>
          </w:p>
        </w:tc>
      </w:tr>
      <w:tr w:rsidR="001A5BAC" w14:paraId="75B9A515" w14:textId="77777777" w:rsidTr="001A5BAC">
        <w:tc>
          <w:tcPr>
            <w:tcW w:w="4675" w:type="dxa"/>
          </w:tcPr>
          <w:p w14:paraId="58EBD592" w14:textId="4D7F633A" w:rsidR="001A5BAC" w:rsidRDefault="001A5BAC" w:rsidP="00B6659A">
            <w:pPr>
              <w:pStyle w:val="NoSpacing"/>
              <w:tabs>
                <w:tab w:val="left" w:pos="0"/>
                <w:tab w:val="left" w:pos="540"/>
                <w:tab w:val="left" w:pos="8208"/>
              </w:tabs>
              <w:rPr>
                <w:sz w:val="20"/>
                <w:szCs w:val="20"/>
              </w:rPr>
            </w:pPr>
            <w:r>
              <w:rPr>
                <w:sz w:val="20"/>
                <w:szCs w:val="20"/>
              </w:rPr>
              <w:t>Dr. Hiebert</w:t>
            </w:r>
          </w:p>
        </w:tc>
        <w:tc>
          <w:tcPr>
            <w:tcW w:w="4675" w:type="dxa"/>
          </w:tcPr>
          <w:p w14:paraId="6A6D1488" w14:textId="0B22727B" w:rsidR="001A5BAC" w:rsidRDefault="001A5BAC" w:rsidP="00B6659A">
            <w:pPr>
              <w:pStyle w:val="NoSpacing"/>
              <w:tabs>
                <w:tab w:val="left" w:pos="0"/>
                <w:tab w:val="left" w:pos="540"/>
                <w:tab w:val="left" w:pos="8208"/>
              </w:tabs>
              <w:rPr>
                <w:sz w:val="20"/>
                <w:szCs w:val="20"/>
              </w:rPr>
            </w:pPr>
            <w:r>
              <w:rPr>
                <w:sz w:val="20"/>
                <w:szCs w:val="20"/>
              </w:rPr>
              <w:t>Present</w:t>
            </w:r>
          </w:p>
        </w:tc>
      </w:tr>
      <w:tr w:rsidR="001A5BAC" w14:paraId="64B0062C" w14:textId="77777777" w:rsidTr="001A5BAC">
        <w:tc>
          <w:tcPr>
            <w:tcW w:w="4675" w:type="dxa"/>
          </w:tcPr>
          <w:p w14:paraId="6DFF043F" w14:textId="5F6F5768" w:rsidR="001A5BAC" w:rsidRDefault="001A5BAC" w:rsidP="00B6659A">
            <w:pPr>
              <w:pStyle w:val="NoSpacing"/>
              <w:tabs>
                <w:tab w:val="left" w:pos="0"/>
                <w:tab w:val="left" w:pos="540"/>
                <w:tab w:val="left" w:pos="8208"/>
              </w:tabs>
              <w:rPr>
                <w:sz w:val="20"/>
                <w:szCs w:val="20"/>
              </w:rPr>
            </w:pPr>
            <w:r>
              <w:rPr>
                <w:sz w:val="20"/>
                <w:szCs w:val="20"/>
              </w:rPr>
              <w:t>Mr. Paine</w:t>
            </w:r>
          </w:p>
        </w:tc>
        <w:tc>
          <w:tcPr>
            <w:tcW w:w="4675" w:type="dxa"/>
          </w:tcPr>
          <w:p w14:paraId="6B52DB32" w14:textId="5A5B1096" w:rsidR="001A5BAC" w:rsidRDefault="001A5BAC" w:rsidP="00B6659A">
            <w:pPr>
              <w:pStyle w:val="NoSpacing"/>
              <w:tabs>
                <w:tab w:val="left" w:pos="0"/>
                <w:tab w:val="left" w:pos="540"/>
                <w:tab w:val="left" w:pos="8208"/>
              </w:tabs>
              <w:rPr>
                <w:sz w:val="20"/>
                <w:szCs w:val="20"/>
              </w:rPr>
            </w:pPr>
            <w:r>
              <w:rPr>
                <w:sz w:val="20"/>
                <w:szCs w:val="20"/>
              </w:rPr>
              <w:t>Present</w:t>
            </w:r>
          </w:p>
        </w:tc>
      </w:tr>
      <w:tr w:rsidR="001A5BAC" w14:paraId="763144DC" w14:textId="77777777" w:rsidTr="001A5BAC">
        <w:tc>
          <w:tcPr>
            <w:tcW w:w="4675" w:type="dxa"/>
          </w:tcPr>
          <w:p w14:paraId="4FE9AD4F" w14:textId="79692543" w:rsidR="001A5BAC" w:rsidRDefault="001A5BAC" w:rsidP="00B6659A">
            <w:pPr>
              <w:pStyle w:val="NoSpacing"/>
              <w:tabs>
                <w:tab w:val="left" w:pos="0"/>
                <w:tab w:val="left" w:pos="540"/>
                <w:tab w:val="left" w:pos="8208"/>
              </w:tabs>
              <w:rPr>
                <w:sz w:val="20"/>
                <w:szCs w:val="20"/>
              </w:rPr>
            </w:pPr>
            <w:r>
              <w:rPr>
                <w:sz w:val="20"/>
                <w:szCs w:val="20"/>
              </w:rPr>
              <w:t>Mrs. O’Donnell</w:t>
            </w:r>
          </w:p>
        </w:tc>
        <w:tc>
          <w:tcPr>
            <w:tcW w:w="4675" w:type="dxa"/>
          </w:tcPr>
          <w:p w14:paraId="52AA9C0B" w14:textId="608E461A" w:rsidR="001A5BAC" w:rsidRDefault="001A5BAC" w:rsidP="00B6659A">
            <w:pPr>
              <w:pStyle w:val="NoSpacing"/>
              <w:tabs>
                <w:tab w:val="left" w:pos="0"/>
                <w:tab w:val="left" w:pos="540"/>
                <w:tab w:val="left" w:pos="8208"/>
              </w:tabs>
              <w:rPr>
                <w:sz w:val="20"/>
                <w:szCs w:val="20"/>
              </w:rPr>
            </w:pPr>
            <w:r>
              <w:rPr>
                <w:sz w:val="20"/>
                <w:szCs w:val="20"/>
              </w:rPr>
              <w:t>Present</w:t>
            </w:r>
          </w:p>
        </w:tc>
      </w:tr>
    </w:tbl>
    <w:p w14:paraId="17319813" w14:textId="77777777" w:rsidR="001A5BAC" w:rsidRDefault="001A5BAC" w:rsidP="00B6659A">
      <w:pPr>
        <w:pStyle w:val="NoSpacing"/>
        <w:tabs>
          <w:tab w:val="left" w:pos="0"/>
          <w:tab w:val="left" w:pos="540"/>
          <w:tab w:val="left" w:pos="8208"/>
        </w:tabs>
        <w:rPr>
          <w:sz w:val="20"/>
          <w:szCs w:val="20"/>
        </w:rPr>
      </w:pPr>
    </w:p>
    <w:p w14:paraId="094AC3CD" w14:textId="36FCB17B" w:rsidR="00EE5D81" w:rsidRPr="006F0017" w:rsidRDefault="00EE1EF4" w:rsidP="00B6659A">
      <w:pPr>
        <w:pStyle w:val="NoSpacing"/>
        <w:tabs>
          <w:tab w:val="left" w:pos="0"/>
          <w:tab w:val="left" w:pos="540"/>
          <w:tab w:val="left" w:pos="8208"/>
        </w:tabs>
        <w:rPr>
          <w:b/>
          <w:sz w:val="20"/>
          <w:szCs w:val="20"/>
        </w:rPr>
      </w:pPr>
      <w:r>
        <w:rPr>
          <w:sz w:val="20"/>
          <w:szCs w:val="20"/>
        </w:rPr>
        <w:t xml:space="preserve">Additionally, Mr. Drumm, Mr. Vest and Mrs. Langan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7B0D5E9" w:rsidR="002F6437" w:rsidRDefault="00290230" w:rsidP="00290230">
      <w:pPr>
        <w:pStyle w:val="NoSpacing"/>
        <w:numPr>
          <w:ilvl w:val="0"/>
          <w:numId w:val="31"/>
        </w:numPr>
        <w:rPr>
          <w:sz w:val="20"/>
          <w:szCs w:val="20"/>
        </w:rPr>
      </w:pPr>
      <w:r>
        <w:rPr>
          <w:sz w:val="20"/>
          <w:szCs w:val="20"/>
        </w:rPr>
        <w:lastRenderedPageBreak/>
        <w:t>Ac</w:t>
      </w:r>
      <w:r w:rsidR="00095DFD">
        <w:rPr>
          <w:sz w:val="20"/>
          <w:szCs w:val="20"/>
        </w:rPr>
        <w:t>ademic Culture</w:t>
      </w:r>
      <w:r w:rsidR="00C612D8">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7661C272" w14:textId="75708BA9" w:rsidR="00884977" w:rsidRDefault="00670671" w:rsidP="00884977">
      <w:pPr>
        <w:pStyle w:val="NoSpacing"/>
        <w:numPr>
          <w:ilvl w:val="3"/>
          <w:numId w:val="10"/>
        </w:numPr>
      </w:pPr>
      <w:r>
        <w:t>N/A</w:t>
      </w: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62D7AB5E" w:rsidR="00483543" w:rsidRPr="00670671" w:rsidRDefault="00670671" w:rsidP="00670671">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461879EB" w:rsidR="004741DB" w:rsidRPr="005C0921" w:rsidRDefault="007251D8"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6C6A0658" w:rsidR="006044AA" w:rsidRDefault="00670671" w:rsidP="004741DB">
      <w:pPr>
        <w:pStyle w:val="NoSpacing"/>
        <w:numPr>
          <w:ilvl w:val="0"/>
          <w:numId w:val="33"/>
        </w:numPr>
        <w:rPr>
          <w:sz w:val="20"/>
          <w:szCs w:val="20"/>
        </w:rPr>
      </w:pPr>
      <w:r>
        <w:rPr>
          <w:sz w:val="20"/>
          <w:szCs w:val="20"/>
        </w:rPr>
        <w:t>N/A</w:t>
      </w: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9464CBF" w14:textId="160B2988" w:rsidR="00B03DD3" w:rsidRDefault="00483543" w:rsidP="00553C7B">
      <w:pPr>
        <w:pStyle w:val="ListParagraph"/>
        <w:numPr>
          <w:ilvl w:val="0"/>
          <w:numId w:val="33"/>
        </w:numPr>
        <w:spacing w:after="240"/>
        <w:rPr>
          <w:sz w:val="20"/>
          <w:szCs w:val="20"/>
        </w:rPr>
      </w:pPr>
      <w:r>
        <w:rPr>
          <w:sz w:val="20"/>
          <w:szCs w:val="20"/>
        </w:rPr>
        <w:t>Review and or Discuss the possible action for approval of</w:t>
      </w:r>
      <w:r w:rsidR="00670671">
        <w:rPr>
          <w:sz w:val="20"/>
          <w:szCs w:val="20"/>
        </w:rPr>
        <w:t xml:space="preserve"> a Decision of FJA re-0pening plans.</w:t>
      </w:r>
    </w:p>
    <w:p w14:paraId="454510BC" w14:textId="21A7CE6A" w:rsidR="00C612D8" w:rsidRPr="00C612D8" w:rsidRDefault="00C612D8" w:rsidP="00C612D8">
      <w:pPr>
        <w:spacing w:after="240"/>
        <w:ind w:left="1080"/>
        <w:rPr>
          <w:sz w:val="20"/>
          <w:szCs w:val="20"/>
        </w:rPr>
      </w:pPr>
      <w:r>
        <w:rPr>
          <w:sz w:val="20"/>
          <w:szCs w:val="20"/>
        </w:rPr>
        <w:t xml:space="preserve">Mr. Drumm emailed an updated version of the re-opening plans.  Mr. Drumm and Mr. Vest reviewed and made some updates since the previous meeting.  This is an organic document that may change in the next few weeks.  As many of you know, FUSD has voted to begin the school year remotely through the first quarter.  The last time we met, we had spoken about sending out another survey at the end of the month.  Since FUSD has made the decisions that they have made Mr. Drumm wanted to check in with the board to see how we should proceed.  Mr. Drumm and Mr. Vest met with other charter schools who are also meeting with their boards.  Most are wanting to follow suit with FUSD and begin the first quarter remotely as well.  Mr. Paine asked a question as to </w:t>
      </w:r>
      <w:r w:rsidR="00FF0DBF">
        <w:rPr>
          <w:sz w:val="20"/>
          <w:szCs w:val="20"/>
        </w:rPr>
        <w:t>whether</w:t>
      </w:r>
      <w:r>
        <w:rPr>
          <w:sz w:val="20"/>
          <w:szCs w:val="20"/>
        </w:rPr>
        <w:t xml:space="preserve"> we would get credit for on-line</w:t>
      </w:r>
      <w:r w:rsidR="008066B6">
        <w:rPr>
          <w:sz w:val="20"/>
          <w:szCs w:val="20"/>
        </w:rPr>
        <w:t xml:space="preserve"> school</w:t>
      </w:r>
      <w:r>
        <w:rPr>
          <w:sz w:val="20"/>
          <w:szCs w:val="20"/>
        </w:rPr>
        <w:t xml:space="preserve"> as well.  Mr. Drumm confirm</w:t>
      </w:r>
      <w:r w:rsidR="008066B6">
        <w:rPr>
          <w:sz w:val="20"/>
          <w:szCs w:val="20"/>
        </w:rPr>
        <w:t>ed</w:t>
      </w:r>
      <w:r>
        <w:rPr>
          <w:sz w:val="20"/>
          <w:szCs w:val="20"/>
        </w:rPr>
        <w:t xml:space="preserve"> that that would be the case.  He shared that it does not make a lot of sense for us to carve our own path and not follow FUSD and other schools.  Mr. Vest shared that as much as we would like to begin school in person, the safety of our students and staff are a priority.  Mr. Paine asked a great question regarding what is really going to change between now and October.  Mr. Vest shared that we would evaluate as we go and make that call when we get there.  Mr. Drumm shared that </w:t>
      </w:r>
      <w:r>
        <w:rPr>
          <w:sz w:val="20"/>
          <w:szCs w:val="20"/>
        </w:rPr>
        <w:lastRenderedPageBreak/>
        <w:t xml:space="preserve">we </w:t>
      </w:r>
      <w:proofErr w:type="gramStart"/>
      <w:r>
        <w:rPr>
          <w:sz w:val="20"/>
          <w:szCs w:val="20"/>
        </w:rPr>
        <w:t>don’t</w:t>
      </w:r>
      <w:proofErr w:type="gramEnd"/>
      <w:r>
        <w:rPr>
          <w:sz w:val="20"/>
          <w:szCs w:val="20"/>
        </w:rPr>
        <w:t xml:space="preserve"> want to continue the pattern of one quarter at a time.   </w:t>
      </w:r>
      <w:r w:rsidR="00FF0DBF">
        <w:rPr>
          <w:sz w:val="20"/>
          <w:szCs w:val="20"/>
        </w:rPr>
        <w:t>Hopefully in a couple of months we will have a better idea of the success or failure of those schools who have reopened and can learn from those cases.  Mr. Leest asked a question about liability of the school.  Where do we draw the line of who is responsible or liable?  Mr. Drumm shared that that determination has not been made.  Mr. Vest stated that we have had the Coconino County Health Department review our plan and they provided some guidelines.  Additionally, we are following the CDC guidelines.  Mr. Paine shared that because we are smaller, we should have more flexibility than FUSD.  Mr. Drumm agrees that we</w:t>
      </w:r>
      <w:r w:rsidR="008066B6">
        <w:rPr>
          <w:sz w:val="20"/>
          <w:szCs w:val="20"/>
        </w:rPr>
        <w:t xml:space="preserve"> have more flexibility than</w:t>
      </w:r>
      <w:r w:rsidR="00FF0DBF">
        <w:rPr>
          <w:sz w:val="20"/>
          <w:szCs w:val="20"/>
        </w:rPr>
        <w:t xml:space="preserve"> FUSD but </w:t>
      </w:r>
      <w:r w:rsidR="008066B6">
        <w:rPr>
          <w:sz w:val="20"/>
          <w:szCs w:val="20"/>
        </w:rPr>
        <w:t>feels that</w:t>
      </w:r>
      <w:r w:rsidR="00FF0DBF">
        <w:rPr>
          <w:sz w:val="20"/>
          <w:szCs w:val="20"/>
        </w:rPr>
        <w:t xml:space="preserve"> it is the right thing to do to start with.  </w:t>
      </w:r>
      <w:r w:rsidR="009B4137">
        <w:rPr>
          <w:sz w:val="20"/>
          <w:szCs w:val="20"/>
        </w:rPr>
        <w:t>How can we do what we do, provide the best education that we can and still provide a safe environment for all.  Dr. Hiebert believes that we will have new information by October that will help us make informed decision</w:t>
      </w:r>
      <w:r w:rsidR="008066B6">
        <w:rPr>
          <w:sz w:val="20"/>
          <w:szCs w:val="20"/>
        </w:rPr>
        <w:t>s</w:t>
      </w:r>
      <w:r w:rsidR="009B4137">
        <w:rPr>
          <w:sz w:val="20"/>
          <w:szCs w:val="20"/>
        </w:rPr>
        <w:t xml:space="preserve">.  Mrs. O’Donnell shared that she has heard from other Mothers/Families who feel that we should be sending out kids to school.  Mr. Drumm is concerned because we do not have a lot of data regarding schools and when we re-open so would like to error on the side of caution.  A question was raised about whether NPA was opening.  Their Board is meeting this Thursday and their Director is going to recommend to the board that they also begin remotely.  </w:t>
      </w:r>
      <w:r w:rsidR="00FF0DBF">
        <w:rPr>
          <w:sz w:val="20"/>
          <w:szCs w:val="20"/>
        </w:rPr>
        <w:t xml:space="preserve"> </w:t>
      </w:r>
      <w:r w:rsidR="00B3203F">
        <w:rPr>
          <w:sz w:val="20"/>
          <w:szCs w:val="20"/>
        </w:rPr>
        <w:t>Mrs. Suda shared that she would like to hear more about what the on-line learning will look like.  Mr. Drumm shared that we are looking at a variety of programs that will align with our curriculum and would be happy to share that with the board as early as next week.  The amount of instructional time would be longer with smaller groups.  Using our support staff to a greater extent</w:t>
      </w:r>
      <w:r w:rsidR="00BD6E3E">
        <w:rPr>
          <w:sz w:val="20"/>
          <w:szCs w:val="20"/>
        </w:rPr>
        <w:t xml:space="preserve">.  Mrs. Suda asked some additional questions regarding how we would move forward before making a motion.  </w:t>
      </w:r>
      <w:r w:rsidR="002D73DA">
        <w:rPr>
          <w:sz w:val="20"/>
          <w:szCs w:val="20"/>
        </w:rPr>
        <w:t xml:space="preserve">Mr. Drumm and Mr. Vest shared some info regarding on-line programs that we are looking at using that correlates with our curriculum.  Mr. Paine asked about how we will grade and will there be an </w:t>
      </w:r>
      <w:proofErr w:type="spellStart"/>
      <w:r w:rsidR="002D73DA">
        <w:rPr>
          <w:sz w:val="20"/>
          <w:szCs w:val="20"/>
        </w:rPr>
        <w:t>AZmerit</w:t>
      </w:r>
      <w:proofErr w:type="spellEnd"/>
      <w:r w:rsidR="002D73DA">
        <w:rPr>
          <w:sz w:val="20"/>
          <w:szCs w:val="20"/>
        </w:rPr>
        <w:t xml:space="preserve"> baseline testing etc.  Mr. Drumm stated that that is a great question.  We have not heard from the state yet if there will be </w:t>
      </w:r>
      <w:proofErr w:type="spellStart"/>
      <w:r w:rsidR="002D73DA">
        <w:rPr>
          <w:sz w:val="20"/>
          <w:szCs w:val="20"/>
        </w:rPr>
        <w:t>AZmerit</w:t>
      </w:r>
      <w:proofErr w:type="spellEnd"/>
      <w:r w:rsidR="002D73DA">
        <w:rPr>
          <w:sz w:val="20"/>
          <w:szCs w:val="20"/>
        </w:rPr>
        <w:t xml:space="preserve"> testing next spring.  We do use an on-line baseline program called Galileo, however, that is usually proctored in class and not at home so we have not heard how that will work yet.  Mr. Vest is putting together a list of questions to ask the Department of Ed</w:t>
      </w:r>
      <w:r w:rsidR="002C4217">
        <w:rPr>
          <w:sz w:val="20"/>
          <w:szCs w:val="20"/>
        </w:rPr>
        <w:t>.  How are we going to provide this communication to the parents so that they feel confident that their student(s) are getting the education that they deserve.  A suggestion was made to share that the communication that goes out to families simply be at this point that the decision was made to start an on-li</w:t>
      </w:r>
      <w:r w:rsidR="008066B6">
        <w:rPr>
          <w:sz w:val="20"/>
          <w:szCs w:val="20"/>
        </w:rPr>
        <w:t>n</w:t>
      </w:r>
      <w:r w:rsidR="002C4217">
        <w:rPr>
          <w:sz w:val="20"/>
          <w:szCs w:val="20"/>
        </w:rPr>
        <w:t>e program on August 17</w:t>
      </w:r>
      <w:r w:rsidR="002C4217" w:rsidRPr="002C4217">
        <w:rPr>
          <w:sz w:val="20"/>
          <w:szCs w:val="20"/>
          <w:vertAlign w:val="superscript"/>
        </w:rPr>
        <w:t>th</w:t>
      </w:r>
      <w:r w:rsidR="002C4217">
        <w:rPr>
          <w:sz w:val="20"/>
          <w:szCs w:val="20"/>
        </w:rPr>
        <w:t xml:space="preserve"> and that future communication will be coming with specifics on what the program will look like.</w:t>
      </w:r>
    </w:p>
    <w:tbl>
      <w:tblPr>
        <w:tblStyle w:val="TableGrid"/>
        <w:tblW w:w="0" w:type="auto"/>
        <w:tblInd w:w="1440" w:type="dxa"/>
        <w:tblLook w:val="04A0" w:firstRow="1" w:lastRow="0" w:firstColumn="1" w:lastColumn="0" w:noHBand="0" w:noVBand="1"/>
      </w:tblPr>
      <w:tblGrid>
        <w:gridCol w:w="3905"/>
        <w:gridCol w:w="4005"/>
      </w:tblGrid>
      <w:tr w:rsidR="007251D8" w14:paraId="2E777FDC" w14:textId="77777777" w:rsidTr="00EE1EF4">
        <w:trPr>
          <w:trHeight w:val="458"/>
        </w:trPr>
        <w:tc>
          <w:tcPr>
            <w:tcW w:w="4675" w:type="dxa"/>
          </w:tcPr>
          <w:p w14:paraId="388FC767" w14:textId="602BC05F" w:rsidR="00EE1EF4" w:rsidRDefault="00EE1EF4" w:rsidP="00EE1EF4">
            <w:pPr>
              <w:pStyle w:val="ListParagraph"/>
              <w:spacing w:after="240"/>
              <w:ind w:left="0"/>
              <w:rPr>
                <w:sz w:val="20"/>
                <w:szCs w:val="20"/>
              </w:rPr>
            </w:pPr>
            <w:r>
              <w:rPr>
                <w:sz w:val="20"/>
                <w:szCs w:val="20"/>
              </w:rPr>
              <w:t>M</w:t>
            </w:r>
            <w:r w:rsidR="00043BDA">
              <w:rPr>
                <w:sz w:val="20"/>
                <w:szCs w:val="20"/>
              </w:rPr>
              <w:t>otion</w:t>
            </w:r>
          </w:p>
        </w:tc>
        <w:tc>
          <w:tcPr>
            <w:tcW w:w="4675" w:type="dxa"/>
          </w:tcPr>
          <w:p w14:paraId="7EE190A8" w14:textId="64BC1944" w:rsidR="00EE1EF4" w:rsidRDefault="00043BDA" w:rsidP="00EE1EF4">
            <w:pPr>
              <w:pStyle w:val="ListParagraph"/>
              <w:spacing w:after="240"/>
              <w:ind w:left="0"/>
              <w:rPr>
                <w:sz w:val="20"/>
                <w:szCs w:val="20"/>
              </w:rPr>
            </w:pPr>
            <w:r>
              <w:rPr>
                <w:sz w:val="20"/>
                <w:szCs w:val="20"/>
              </w:rPr>
              <w:t xml:space="preserve">Mr. Naleski </w:t>
            </w:r>
            <w:r w:rsidR="00C95FDD">
              <w:rPr>
                <w:sz w:val="20"/>
                <w:szCs w:val="20"/>
              </w:rPr>
              <w:t>Made a motion to approve a start date of August 17</w:t>
            </w:r>
            <w:r w:rsidR="00C95FDD" w:rsidRPr="00C95FDD">
              <w:rPr>
                <w:sz w:val="20"/>
                <w:szCs w:val="20"/>
                <w:vertAlign w:val="superscript"/>
              </w:rPr>
              <w:t>th</w:t>
            </w:r>
            <w:r w:rsidR="00C95FDD">
              <w:rPr>
                <w:sz w:val="20"/>
                <w:szCs w:val="20"/>
                <w:vertAlign w:val="superscript"/>
              </w:rPr>
              <w:t xml:space="preserve"> </w:t>
            </w:r>
            <w:r w:rsidR="00C95FDD">
              <w:rPr>
                <w:sz w:val="20"/>
                <w:szCs w:val="20"/>
              </w:rPr>
              <w:t xml:space="preserve">with an on-line school program </w:t>
            </w:r>
            <w:r w:rsidR="007251D8">
              <w:rPr>
                <w:sz w:val="20"/>
                <w:szCs w:val="20"/>
              </w:rPr>
              <w:t>for the 1</w:t>
            </w:r>
            <w:r w:rsidR="007251D8" w:rsidRPr="007251D8">
              <w:rPr>
                <w:sz w:val="20"/>
                <w:szCs w:val="20"/>
                <w:vertAlign w:val="superscript"/>
              </w:rPr>
              <w:t>st</w:t>
            </w:r>
            <w:r w:rsidR="007251D8">
              <w:rPr>
                <w:sz w:val="20"/>
                <w:szCs w:val="20"/>
              </w:rPr>
              <w:t xml:space="preserve"> Quarter</w:t>
            </w:r>
            <w:r w:rsidR="008066B6">
              <w:rPr>
                <w:sz w:val="20"/>
                <w:szCs w:val="20"/>
              </w:rPr>
              <w:t>.  A</w:t>
            </w:r>
            <w:r w:rsidR="00C95FDD">
              <w:rPr>
                <w:sz w:val="20"/>
                <w:szCs w:val="20"/>
              </w:rPr>
              <w:t xml:space="preserve"> possible return to in person school program at the earliest of October 19</w:t>
            </w:r>
            <w:r w:rsidR="00C95FDD" w:rsidRPr="00C95FDD">
              <w:rPr>
                <w:sz w:val="20"/>
                <w:szCs w:val="20"/>
                <w:vertAlign w:val="superscript"/>
              </w:rPr>
              <w:t>th</w:t>
            </w:r>
            <w:r w:rsidR="00C95FDD">
              <w:rPr>
                <w:sz w:val="20"/>
                <w:szCs w:val="20"/>
              </w:rPr>
              <w:t xml:space="preserve">, 2020 depending on further review of the current pandemic situation.  </w:t>
            </w:r>
            <w:r w:rsidR="007251D8">
              <w:rPr>
                <w:sz w:val="20"/>
                <w:szCs w:val="20"/>
              </w:rPr>
              <w:t>We will be communicating with the families the decisions that are made t</w:t>
            </w:r>
            <w:r w:rsidR="008066B6">
              <w:rPr>
                <w:sz w:val="20"/>
                <w:szCs w:val="20"/>
              </w:rPr>
              <w:t>his evening</w:t>
            </w:r>
            <w:r w:rsidR="007251D8">
              <w:rPr>
                <w:sz w:val="20"/>
                <w:szCs w:val="20"/>
              </w:rPr>
              <w:t xml:space="preserve"> by tomorrow.  Additionally, the contingency plan #3 will be shared with the FJA community by August 3</w:t>
            </w:r>
            <w:r w:rsidR="007251D8" w:rsidRPr="007251D8">
              <w:rPr>
                <w:sz w:val="20"/>
                <w:szCs w:val="20"/>
                <w:vertAlign w:val="superscript"/>
              </w:rPr>
              <w:t>rd</w:t>
            </w:r>
            <w:r w:rsidR="007251D8">
              <w:rPr>
                <w:sz w:val="20"/>
                <w:szCs w:val="20"/>
              </w:rPr>
              <w:t xml:space="preserve"> and a more </w:t>
            </w:r>
            <w:r w:rsidR="007251D8">
              <w:rPr>
                <w:sz w:val="20"/>
                <w:szCs w:val="20"/>
              </w:rPr>
              <w:lastRenderedPageBreak/>
              <w:t>detailed class plans to the FJA community by August 14</w:t>
            </w:r>
            <w:r w:rsidR="007251D8" w:rsidRPr="007251D8">
              <w:rPr>
                <w:sz w:val="20"/>
                <w:szCs w:val="20"/>
                <w:vertAlign w:val="superscript"/>
              </w:rPr>
              <w:t>th</w:t>
            </w:r>
            <w:r w:rsidR="007251D8">
              <w:rPr>
                <w:sz w:val="20"/>
                <w:szCs w:val="20"/>
              </w:rPr>
              <w:t>, 2020</w:t>
            </w:r>
          </w:p>
        </w:tc>
      </w:tr>
      <w:tr w:rsidR="00043BDA" w14:paraId="3A98F762" w14:textId="77777777" w:rsidTr="00EE1EF4">
        <w:tc>
          <w:tcPr>
            <w:tcW w:w="4675" w:type="dxa"/>
          </w:tcPr>
          <w:p w14:paraId="6EBB091C" w14:textId="6885D10C" w:rsidR="00043BDA" w:rsidRDefault="00043BDA" w:rsidP="00EE1EF4">
            <w:pPr>
              <w:pStyle w:val="ListParagraph"/>
              <w:spacing w:after="240"/>
              <w:ind w:left="0"/>
              <w:rPr>
                <w:sz w:val="20"/>
                <w:szCs w:val="20"/>
              </w:rPr>
            </w:pPr>
            <w:r>
              <w:rPr>
                <w:sz w:val="20"/>
                <w:szCs w:val="20"/>
              </w:rPr>
              <w:lastRenderedPageBreak/>
              <w:t>Second</w:t>
            </w:r>
          </w:p>
        </w:tc>
        <w:tc>
          <w:tcPr>
            <w:tcW w:w="4675" w:type="dxa"/>
          </w:tcPr>
          <w:p w14:paraId="185972E2" w14:textId="779A8B39" w:rsidR="00043BDA" w:rsidRDefault="00043BDA" w:rsidP="00EE1EF4">
            <w:pPr>
              <w:pStyle w:val="ListParagraph"/>
              <w:spacing w:after="240"/>
              <w:ind w:left="0"/>
              <w:rPr>
                <w:sz w:val="20"/>
                <w:szCs w:val="20"/>
              </w:rPr>
            </w:pPr>
            <w:r>
              <w:rPr>
                <w:sz w:val="20"/>
                <w:szCs w:val="20"/>
              </w:rPr>
              <w:t>Mr. Paine</w:t>
            </w:r>
          </w:p>
        </w:tc>
      </w:tr>
      <w:tr w:rsidR="00043BDA" w14:paraId="2B6ED2DF" w14:textId="77777777" w:rsidTr="00EE1EF4">
        <w:tc>
          <w:tcPr>
            <w:tcW w:w="4675" w:type="dxa"/>
          </w:tcPr>
          <w:p w14:paraId="002EAE40" w14:textId="1C268CA7" w:rsidR="00043BDA" w:rsidRDefault="00043BDA" w:rsidP="00EE1EF4">
            <w:pPr>
              <w:pStyle w:val="ListParagraph"/>
              <w:spacing w:after="240"/>
              <w:ind w:left="0"/>
              <w:rPr>
                <w:sz w:val="20"/>
                <w:szCs w:val="20"/>
              </w:rPr>
            </w:pPr>
            <w:r>
              <w:rPr>
                <w:sz w:val="20"/>
                <w:szCs w:val="20"/>
              </w:rPr>
              <w:t>Mr. Naleski</w:t>
            </w:r>
          </w:p>
        </w:tc>
        <w:tc>
          <w:tcPr>
            <w:tcW w:w="4675" w:type="dxa"/>
          </w:tcPr>
          <w:p w14:paraId="19DF6D3F" w14:textId="2E44BEBE" w:rsidR="00043BDA" w:rsidRDefault="00043BDA" w:rsidP="00EE1EF4">
            <w:pPr>
              <w:pStyle w:val="ListParagraph"/>
              <w:spacing w:after="240"/>
              <w:ind w:left="0"/>
              <w:rPr>
                <w:sz w:val="20"/>
                <w:szCs w:val="20"/>
              </w:rPr>
            </w:pPr>
            <w:r>
              <w:rPr>
                <w:sz w:val="20"/>
                <w:szCs w:val="20"/>
              </w:rPr>
              <w:t>Aye</w:t>
            </w:r>
          </w:p>
        </w:tc>
      </w:tr>
      <w:tr w:rsidR="007251D8" w14:paraId="70C958A6" w14:textId="77777777" w:rsidTr="00EE1EF4">
        <w:tc>
          <w:tcPr>
            <w:tcW w:w="4675" w:type="dxa"/>
          </w:tcPr>
          <w:p w14:paraId="3970D418" w14:textId="31471555" w:rsidR="00EE1EF4" w:rsidRDefault="00EE1EF4" w:rsidP="00EE1EF4">
            <w:pPr>
              <w:pStyle w:val="ListParagraph"/>
              <w:spacing w:after="240"/>
              <w:ind w:left="0"/>
              <w:rPr>
                <w:sz w:val="20"/>
                <w:szCs w:val="20"/>
              </w:rPr>
            </w:pPr>
            <w:r>
              <w:rPr>
                <w:sz w:val="20"/>
                <w:szCs w:val="20"/>
              </w:rPr>
              <w:t>Mrs. Suda</w:t>
            </w:r>
          </w:p>
        </w:tc>
        <w:tc>
          <w:tcPr>
            <w:tcW w:w="4675" w:type="dxa"/>
          </w:tcPr>
          <w:p w14:paraId="388566E6" w14:textId="6594EB8E" w:rsidR="00EE1EF4" w:rsidRDefault="007251D8" w:rsidP="00EE1EF4">
            <w:pPr>
              <w:pStyle w:val="ListParagraph"/>
              <w:spacing w:after="240"/>
              <w:ind w:left="0"/>
              <w:rPr>
                <w:sz w:val="20"/>
                <w:szCs w:val="20"/>
              </w:rPr>
            </w:pPr>
            <w:r>
              <w:rPr>
                <w:sz w:val="20"/>
                <w:szCs w:val="20"/>
              </w:rPr>
              <w:t>Aye</w:t>
            </w:r>
          </w:p>
        </w:tc>
      </w:tr>
      <w:tr w:rsidR="007251D8" w14:paraId="100DCE67" w14:textId="77777777" w:rsidTr="00EE1EF4">
        <w:tc>
          <w:tcPr>
            <w:tcW w:w="4675" w:type="dxa"/>
          </w:tcPr>
          <w:p w14:paraId="775AC300" w14:textId="0A686103" w:rsidR="00EE1EF4" w:rsidRDefault="00EE1EF4" w:rsidP="00EE1EF4">
            <w:pPr>
              <w:pStyle w:val="ListParagraph"/>
              <w:spacing w:after="240"/>
              <w:ind w:left="0"/>
              <w:rPr>
                <w:sz w:val="20"/>
                <w:szCs w:val="20"/>
              </w:rPr>
            </w:pPr>
            <w:r>
              <w:rPr>
                <w:sz w:val="20"/>
                <w:szCs w:val="20"/>
              </w:rPr>
              <w:t>Mr. Leest</w:t>
            </w:r>
          </w:p>
        </w:tc>
        <w:tc>
          <w:tcPr>
            <w:tcW w:w="4675" w:type="dxa"/>
          </w:tcPr>
          <w:p w14:paraId="6FF7CA03" w14:textId="34B781B5" w:rsidR="00EE1EF4" w:rsidRDefault="007251D8" w:rsidP="00EE1EF4">
            <w:pPr>
              <w:pStyle w:val="ListParagraph"/>
              <w:spacing w:after="240"/>
              <w:ind w:left="0"/>
              <w:rPr>
                <w:sz w:val="20"/>
                <w:szCs w:val="20"/>
              </w:rPr>
            </w:pPr>
            <w:r>
              <w:rPr>
                <w:sz w:val="20"/>
                <w:szCs w:val="20"/>
              </w:rPr>
              <w:t>Aye</w:t>
            </w:r>
          </w:p>
        </w:tc>
      </w:tr>
      <w:tr w:rsidR="007251D8" w14:paraId="04BF9574" w14:textId="77777777" w:rsidTr="00EE1EF4">
        <w:tc>
          <w:tcPr>
            <w:tcW w:w="4675" w:type="dxa"/>
          </w:tcPr>
          <w:p w14:paraId="7CB3FBE3" w14:textId="0DA6C6DF" w:rsidR="00EE1EF4" w:rsidRDefault="00EE1EF4" w:rsidP="00EE1EF4">
            <w:pPr>
              <w:pStyle w:val="ListParagraph"/>
              <w:spacing w:after="240"/>
              <w:ind w:left="0"/>
              <w:rPr>
                <w:sz w:val="20"/>
                <w:szCs w:val="20"/>
              </w:rPr>
            </w:pPr>
            <w:r>
              <w:rPr>
                <w:sz w:val="20"/>
                <w:szCs w:val="20"/>
              </w:rPr>
              <w:t>Dr. Hiebert</w:t>
            </w:r>
          </w:p>
        </w:tc>
        <w:tc>
          <w:tcPr>
            <w:tcW w:w="4675" w:type="dxa"/>
          </w:tcPr>
          <w:p w14:paraId="1FD335B1" w14:textId="7A2B5623" w:rsidR="00EE1EF4" w:rsidRDefault="007251D8" w:rsidP="00EE1EF4">
            <w:pPr>
              <w:pStyle w:val="ListParagraph"/>
              <w:spacing w:after="240"/>
              <w:ind w:left="0"/>
              <w:rPr>
                <w:sz w:val="20"/>
                <w:szCs w:val="20"/>
              </w:rPr>
            </w:pPr>
            <w:r>
              <w:rPr>
                <w:sz w:val="20"/>
                <w:szCs w:val="20"/>
              </w:rPr>
              <w:t>Aye</w:t>
            </w:r>
          </w:p>
        </w:tc>
      </w:tr>
      <w:tr w:rsidR="007251D8" w14:paraId="21FAA1AD" w14:textId="77777777" w:rsidTr="00EE1EF4">
        <w:tc>
          <w:tcPr>
            <w:tcW w:w="4675" w:type="dxa"/>
          </w:tcPr>
          <w:p w14:paraId="44D547ED" w14:textId="28733B2B" w:rsidR="00EE1EF4" w:rsidRDefault="00EE1EF4" w:rsidP="00EE1EF4">
            <w:pPr>
              <w:pStyle w:val="ListParagraph"/>
              <w:spacing w:after="240"/>
              <w:ind w:left="0"/>
              <w:rPr>
                <w:sz w:val="20"/>
                <w:szCs w:val="20"/>
              </w:rPr>
            </w:pPr>
            <w:r>
              <w:rPr>
                <w:sz w:val="20"/>
                <w:szCs w:val="20"/>
              </w:rPr>
              <w:t>Mr. Paine</w:t>
            </w:r>
          </w:p>
        </w:tc>
        <w:tc>
          <w:tcPr>
            <w:tcW w:w="4675" w:type="dxa"/>
          </w:tcPr>
          <w:p w14:paraId="45351F32" w14:textId="64FE173B" w:rsidR="00EE1EF4" w:rsidRDefault="00043BDA" w:rsidP="00EE1EF4">
            <w:pPr>
              <w:pStyle w:val="ListParagraph"/>
              <w:spacing w:after="240"/>
              <w:ind w:left="0"/>
              <w:rPr>
                <w:sz w:val="20"/>
                <w:szCs w:val="20"/>
              </w:rPr>
            </w:pPr>
            <w:r>
              <w:rPr>
                <w:sz w:val="20"/>
                <w:szCs w:val="20"/>
              </w:rPr>
              <w:t>Aye</w:t>
            </w:r>
          </w:p>
        </w:tc>
      </w:tr>
      <w:tr w:rsidR="007251D8" w14:paraId="3C85ECAB" w14:textId="77777777" w:rsidTr="00EE1EF4">
        <w:tc>
          <w:tcPr>
            <w:tcW w:w="4675" w:type="dxa"/>
          </w:tcPr>
          <w:p w14:paraId="27191B87" w14:textId="166E0CF5" w:rsidR="00EE1EF4" w:rsidRDefault="00EE1EF4" w:rsidP="00EE1EF4">
            <w:pPr>
              <w:pStyle w:val="ListParagraph"/>
              <w:spacing w:after="240"/>
              <w:ind w:left="0"/>
              <w:rPr>
                <w:sz w:val="20"/>
                <w:szCs w:val="20"/>
              </w:rPr>
            </w:pPr>
            <w:r>
              <w:rPr>
                <w:sz w:val="20"/>
                <w:szCs w:val="20"/>
              </w:rPr>
              <w:t>Mrs. O’Donnell</w:t>
            </w:r>
          </w:p>
        </w:tc>
        <w:tc>
          <w:tcPr>
            <w:tcW w:w="4675" w:type="dxa"/>
          </w:tcPr>
          <w:p w14:paraId="0941CDEF" w14:textId="2F698EB6" w:rsidR="00EE1EF4" w:rsidRDefault="007251D8" w:rsidP="00EE1EF4">
            <w:pPr>
              <w:pStyle w:val="ListParagraph"/>
              <w:spacing w:after="240"/>
              <w:ind w:left="0"/>
              <w:rPr>
                <w:sz w:val="20"/>
                <w:szCs w:val="20"/>
              </w:rPr>
            </w:pPr>
            <w:r>
              <w:rPr>
                <w:sz w:val="20"/>
                <w:szCs w:val="20"/>
              </w:rPr>
              <w:t>Aye</w:t>
            </w:r>
          </w:p>
        </w:tc>
      </w:tr>
    </w:tbl>
    <w:p w14:paraId="6BFE64E1" w14:textId="77777777" w:rsidR="00EE1EF4" w:rsidRDefault="00EE1EF4" w:rsidP="00EE1EF4">
      <w:pPr>
        <w:pStyle w:val="ListParagraph"/>
        <w:spacing w:after="240"/>
        <w:ind w:left="1440"/>
        <w:rPr>
          <w:sz w:val="20"/>
          <w:szCs w:val="20"/>
        </w:rPr>
      </w:pPr>
    </w:p>
    <w:p w14:paraId="396C6462" w14:textId="456A49EC" w:rsidR="00483543" w:rsidRDefault="00B03DD3" w:rsidP="00670671">
      <w:pPr>
        <w:pStyle w:val="ListParagraph"/>
        <w:numPr>
          <w:ilvl w:val="0"/>
          <w:numId w:val="33"/>
        </w:numPr>
        <w:spacing w:after="240"/>
        <w:rPr>
          <w:sz w:val="20"/>
          <w:szCs w:val="20"/>
        </w:rPr>
      </w:pPr>
      <w:r>
        <w:rPr>
          <w:sz w:val="20"/>
          <w:szCs w:val="20"/>
        </w:rPr>
        <w:t xml:space="preserve">Review and or Discuss the possible action for approval of </w:t>
      </w:r>
      <w:r w:rsidR="00670671">
        <w:rPr>
          <w:sz w:val="20"/>
          <w:szCs w:val="20"/>
        </w:rPr>
        <w:t>Revising the FJA 2020-2021 School Calendar.</w:t>
      </w:r>
      <w:r w:rsidR="00BD6E3E">
        <w:rPr>
          <w:sz w:val="20"/>
          <w:szCs w:val="20"/>
        </w:rPr>
        <w:t xml:space="preserve"> – Mr. Drumm shared that he is proposing that we push our start date back a week to begin the 19</w:t>
      </w:r>
      <w:r w:rsidR="00BD6E3E" w:rsidRPr="00BD6E3E">
        <w:rPr>
          <w:sz w:val="20"/>
          <w:szCs w:val="20"/>
          <w:vertAlign w:val="superscript"/>
        </w:rPr>
        <w:t>th</w:t>
      </w:r>
      <w:r w:rsidR="00BD6E3E">
        <w:rPr>
          <w:sz w:val="20"/>
          <w:szCs w:val="20"/>
        </w:rPr>
        <w:t xml:space="preserve"> of August.  He would propose either making up those days during fall break or possibly going longer in the summer in June.  He feels like it would be better to make those days up in October.  </w:t>
      </w:r>
      <w:r w:rsidR="003E1DEE">
        <w:rPr>
          <w:sz w:val="20"/>
          <w:szCs w:val="20"/>
        </w:rPr>
        <w:t>Mr. Naleski</w:t>
      </w:r>
      <w:r w:rsidR="00BD6E3E">
        <w:rPr>
          <w:sz w:val="20"/>
          <w:szCs w:val="20"/>
        </w:rPr>
        <w:t xml:space="preserve"> feels like it </w:t>
      </w:r>
      <w:r w:rsidR="003E1DEE">
        <w:rPr>
          <w:sz w:val="20"/>
          <w:szCs w:val="20"/>
        </w:rPr>
        <w:t>might</w:t>
      </w:r>
      <w:r w:rsidR="00BD6E3E">
        <w:rPr>
          <w:sz w:val="20"/>
          <w:szCs w:val="20"/>
        </w:rPr>
        <w:t xml:space="preserve"> be better to make it up in June where we would hopefully be back in school.  M</w:t>
      </w:r>
      <w:r w:rsidR="003E1DEE">
        <w:rPr>
          <w:sz w:val="20"/>
          <w:szCs w:val="20"/>
        </w:rPr>
        <w:t xml:space="preserve">r. Paine agreed with Mr. Naleski, but also suggested that maybe we split the difference.  </w:t>
      </w:r>
    </w:p>
    <w:tbl>
      <w:tblPr>
        <w:tblStyle w:val="TableGrid"/>
        <w:tblW w:w="0" w:type="auto"/>
        <w:tblInd w:w="1440" w:type="dxa"/>
        <w:tblLook w:val="04A0" w:firstRow="1" w:lastRow="0" w:firstColumn="1" w:lastColumn="0" w:noHBand="0" w:noVBand="1"/>
      </w:tblPr>
      <w:tblGrid>
        <w:gridCol w:w="4029"/>
        <w:gridCol w:w="3881"/>
      </w:tblGrid>
      <w:tr w:rsidR="00EE1EF4" w14:paraId="21E1064C" w14:textId="77777777" w:rsidTr="00EE1EF4">
        <w:tc>
          <w:tcPr>
            <w:tcW w:w="4029" w:type="dxa"/>
          </w:tcPr>
          <w:p w14:paraId="0FE97B1E" w14:textId="3BADE305" w:rsidR="00EE1EF4" w:rsidRDefault="00EE1EF4" w:rsidP="00EE1EF4">
            <w:pPr>
              <w:pStyle w:val="ListParagraph"/>
              <w:spacing w:after="240"/>
              <w:ind w:left="0"/>
              <w:rPr>
                <w:sz w:val="20"/>
                <w:szCs w:val="20"/>
              </w:rPr>
            </w:pPr>
            <w:r>
              <w:rPr>
                <w:sz w:val="20"/>
                <w:szCs w:val="20"/>
              </w:rPr>
              <w:t>M</w:t>
            </w:r>
            <w:r w:rsidR="00527E51">
              <w:rPr>
                <w:sz w:val="20"/>
                <w:szCs w:val="20"/>
              </w:rPr>
              <w:t>otion</w:t>
            </w:r>
          </w:p>
        </w:tc>
        <w:tc>
          <w:tcPr>
            <w:tcW w:w="3881" w:type="dxa"/>
          </w:tcPr>
          <w:p w14:paraId="0B24E7E6" w14:textId="3B987F76" w:rsidR="00EE1EF4" w:rsidRDefault="00527E51" w:rsidP="00EE1EF4">
            <w:pPr>
              <w:pStyle w:val="ListParagraph"/>
              <w:spacing w:after="240"/>
              <w:ind w:left="0"/>
              <w:rPr>
                <w:sz w:val="20"/>
                <w:szCs w:val="20"/>
              </w:rPr>
            </w:pPr>
            <w:r>
              <w:rPr>
                <w:sz w:val="20"/>
                <w:szCs w:val="20"/>
              </w:rPr>
              <w:t xml:space="preserve">Mr. Naleski </w:t>
            </w:r>
            <w:r w:rsidR="00C95FDD">
              <w:rPr>
                <w:sz w:val="20"/>
                <w:szCs w:val="20"/>
              </w:rPr>
              <w:t>Made a motion to approve the revised calendar to show the following changes…School will begin an on-line program Monday August 17</w:t>
            </w:r>
            <w:r w:rsidR="00C95FDD" w:rsidRPr="00C95FDD">
              <w:rPr>
                <w:sz w:val="20"/>
                <w:szCs w:val="20"/>
                <w:vertAlign w:val="superscript"/>
              </w:rPr>
              <w:t>th</w:t>
            </w:r>
            <w:r w:rsidR="00C95FDD">
              <w:rPr>
                <w:sz w:val="20"/>
                <w:szCs w:val="20"/>
              </w:rPr>
              <w:t>, 2020.  The dates of November 23</w:t>
            </w:r>
            <w:r w:rsidR="00C95FDD" w:rsidRPr="00C95FDD">
              <w:rPr>
                <w:sz w:val="20"/>
                <w:szCs w:val="20"/>
                <w:vertAlign w:val="superscript"/>
              </w:rPr>
              <w:t>rd</w:t>
            </w:r>
            <w:r w:rsidR="00C95FDD">
              <w:rPr>
                <w:sz w:val="20"/>
                <w:szCs w:val="20"/>
              </w:rPr>
              <w:t xml:space="preserve"> and 24</w:t>
            </w:r>
            <w:r w:rsidR="00C95FDD" w:rsidRPr="00C95FDD">
              <w:rPr>
                <w:sz w:val="20"/>
                <w:szCs w:val="20"/>
                <w:vertAlign w:val="superscript"/>
              </w:rPr>
              <w:t>th</w:t>
            </w:r>
            <w:r w:rsidR="00C95FDD">
              <w:rPr>
                <w:sz w:val="20"/>
                <w:szCs w:val="20"/>
              </w:rPr>
              <w:t>, school</w:t>
            </w:r>
            <w:r w:rsidR="002D73DA">
              <w:rPr>
                <w:sz w:val="20"/>
                <w:szCs w:val="20"/>
              </w:rPr>
              <w:t xml:space="preserve"> will now be in session</w:t>
            </w:r>
            <w:r w:rsidR="00C95FDD">
              <w:rPr>
                <w:sz w:val="20"/>
                <w:szCs w:val="20"/>
              </w:rPr>
              <w:t xml:space="preserve"> rather than have those dates off.  Additionally, the scheduled snow da</w:t>
            </w:r>
            <w:r w:rsidR="002D73DA">
              <w:rPr>
                <w:sz w:val="20"/>
                <w:szCs w:val="20"/>
              </w:rPr>
              <w:t>y make up</w:t>
            </w:r>
            <w:r w:rsidR="00C95FDD">
              <w:rPr>
                <w:sz w:val="20"/>
                <w:szCs w:val="20"/>
              </w:rPr>
              <w:t xml:space="preserve"> of April 26</w:t>
            </w:r>
            <w:r w:rsidR="00C95FDD" w:rsidRPr="002D73DA">
              <w:rPr>
                <w:sz w:val="20"/>
                <w:szCs w:val="20"/>
                <w:vertAlign w:val="superscript"/>
              </w:rPr>
              <w:t>th</w:t>
            </w:r>
            <w:r w:rsidR="002D73DA">
              <w:rPr>
                <w:sz w:val="20"/>
                <w:szCs w:val="20"/>
              </w:rPr>
              <w:t xml:space="preserve">, 2021 is now a school day.  Should the need arise, additional changes may be made at a future meeting.  </w:t>
            </w:r>
          </w:p>
        </w:tc>
      </w:tr>
      <w:tr w:rsidR="00527E51" w14:paraId="04B1DC04" w14:textId="77777777" w:rsidTr="00EE1EF4">
        <w:tc>
          <w:tcPr>
            <w:tcW w:w="4029" w:type="dxa"/>
          </w:tcPr>
          <w:p w14:paraId="0E9CB264" w14:textId="3A68B0C8" w:rsidR="00527E51" w:rsidRDefault="00527E51" w:rsidP="00EE1EF4">
            <w:pPr>
              <w:pStyle w:val="ListParagraph"/>
              <w:spacing w:after="240"/>
              <w:ind w:left="0"/>
              <w:rPr>
                <w:sz w:val="20"/>
                <w:szCs w:val="20"/>
              </w:rPr>
            </w:pPr>
            <w:r>
              <w:rPr>
                <w:sz w:val="20"/>
                <w:szCs w:val="20"/>
              </w:rPr>
              <w:t>Second</w:t>
            </w:r>
          </w:p>
        </w:tc>
        <w:tc>
          <w:tcPr>
            <w:tcW w:w="3881" w:type="dxa"/>
          </w:tcPr>
          <w:p w14:paraId="2C744CC5" w14:textId="160A136D" w:rsidR="00527E51" w:rsidRDefault="00527E51" w:rsidP="00EE1EF4">
            <w:pPr>
              <w:pStyle w:val="ListParagraph"/>
              <w:spacing w:after="240"/>
              <w:ind w:left="0"/>
              <w:rPr>
                <w:sz w:val="20"/>
                <w:szCs w:val="20"/>
              </w:rPr>
            </w:pPr>
            <w:r>
              <w:rPr>
                <w:sz w:val="20"/>
                <w:szCs w:val="20"/>
              </w:rPr>
              <w:t>Mr. Paine</w:t>
            </w:r>
          </w:p>
        </w:tc>
      </w:tr>
      <w:tr w:rsidR="00527E51" w14:paraId="5254AE74" w14:textId="77777777" w:rsidTr="00EE1EF4">
        <w:tc>
          <w:tcPr>
            <w:tcW w:w="4029" w:type="dxa"/>
          </w:tcPr>
          <w:p w14:paraId="4F44BFB1" w14:textId="3041A74C" w:rsidR="00527E51" w:rsidRDefault="00527E51" w:rsidP="00EE1EF4">
            <w:pPr>
              <w:pStyle w:val="ListParagraph"/>
              <w:spacing w:after="240"/>
              <w:ind w:left="0"/>
              <w:rPr>
                <w:sz w:val="20"/>
                <w:szCs w:val="20"/>
              </w:rPr>
            </w:pPr>
            <w:r>
              <w:rPr>
                <w:sz w:val="20"/>
                <w:szCs w:val="20"/>
              </w:rPr>
              <w:t>Mr. Naleski</w:t>
            </w:r>
          </w:p>
        </w:tc>
        <w:tc>
          <w:tcPr>
            <w:tcW w:w="3881" w:type="dxa"/>
          </w:tcPr>
          <w:p w14:paraId="1B7AD546" w14:textId="5267E4B6" w:rsidR="00527E51" w:rsidRDefault="00527E51" w:rsidP="00EE1EF4">
            <w:pPr>
              <w:pStyle w:val="ListParagraph"/>
              <w:spacing w:after="240"/>
              <w:ind w:left="0"/>
              <w:rPr>
                <w:sz w:val="20"/>
                <w:szCs w:val="20"/>
              </w:rPr>
            </w:pPr>
            <w:r>
              <w:rPr>
                <w:sz w:val="20"/>
                <w:szCs w:val="20"/>
              </w:rPr>
              <w:t>Aye</w:t>
            </w:r>
          </w:p>
        </w:tc>
      </w:tr>
      <w:tr w:rsidR="00EE1EF4" w14:paraId="2CC71F2D" w14:textId="77777777" w:rsidTr="00EE1EF4">
        <w:tc>
          <w:tcPr>
            <w:tcW w:w="4029" w:type="dxa"/>
          </w:tcPr>
          <w:p w14:paraId="50BB5DBC" w14:textId="1D77BBFC" w:rsidR="00EE1EF4" w:rsidRDefault="00EE1EF4" w:rsidP="00EE1EF4">
            <w:pPr>
              <w:pStyle w:val="ListParagraph"/>
              <w:spacing w:after="240"/>
              <w:ind w:left="0"/>
              <w:rPr>
                <w:sz w:val="20"/>
                <w:szCs w:val="20"/>
              </w:rPr>
            </w:pPr>
            <w:r>
              <w:rPr>
                <w:sz w:val="20"/>
                <w:szCs w:val="20"/>
              </w:rPr>
              <w:t>Mrs. Suda</w:t>
            </w:r>
          </w:p>
        </w:tc>
        <w:tc>
          <w:tcPr>
            <w:tcW w:w="3881" w:type="dxa"/>
          </w:tcPr>
          <w:p w14:paraId="3F07E41E" w14:textId="73D64FE0" w:rsidR="00EE1EF4" w:rsidRDefault="007251D8" w:rsidP="00EE1EF4">
            <w:pPr>
              <w:pStyle w:val="ListParagraph"/>
              <w:spacing w:after="240"/>
              <w:ind w:left="0"/>
              <w:rPr>
                <w:sz w:val="20"/>
                <w:szCs w:val="20"/>
              </w:rPr>
            </w:pPr>
            <w:r>
              <w:rPr>
                <w:sz w:val="20"/>
                <w:szCs w:val="20"/>
              </w:rPr>
              <w:t>Aye</w:t>
            </w:r>
          </w:p>
        </w:tc>
      </w:tr>
      <w:tr w:rsidR="00EE1EF4" w14:paraId="37D70E97" w14:textId="77777777" w:rsidTr="00EE1EF4">
        <w:tc>
          <w:tcPr>
            <w:tcW w:w="4029" w:type="dxa"/>
          </w:tcPr>
          <w:p w14:paraId="6E03D7BD" w14:textId="14870A3E" w:rsidR="00EE1EF4" w:rsidRDefault="00EE1EF4" w:rsidP="00EE1EF4">
            <w:pPr>
              <w:pStyle w:val="ListParagraph"/>
              <w:spacing w:after="240"/>
              <w:ind w:left="0"/>
              <w:rPr>
                <w:sz w:val="20"/>
                <w:szCs w:val="20"/>
              </w:rPr>
            </w:pPr>
            <w:r>
              <w:rPr>
                <w:sz w:val="20"/>
                <w:szCs w:val="20"/>
              </w:rPr>
              <w:t>Mr. Leest</w:t>
            </w:r>
          </w:p>
        </w:tc>
        <w:tc>
          <w:tcPr>
            <w:tcW w:w="3881" w:type="dxa"/>
          </w:tcPr>
          <w:p w14:paraId="2478580F" w14:textId="1FA56F7C" w:rsidR="00EE1EF4" w:rsidRDefault="007251D8" w:rsidP="00EE1EF4">
            <w:pPr>
              <w:pStyle w:val="ListParagraph"/>
              <w:spacing w:after="240"/>
              <w:ind w:left="0"/>
              <w:rPr>
                <w:sz w:val="20"/>
                <w:szCs w:val="20"/>
              </w:rPr>
            </w:pPr>
            <w:r>
              <w:rPr>
                <w:sz w:val="20"/>
                <w:szCs w:val="20"/>
              </w:rPr>
              <w:t>Aye</w:t>
            </w:r>
          </w:p>
        </w:tc>
      </w:tr>
      <w:tr w:rsidR="00EE1EF4" w14:paraId="34251ABF" w14:textId="77777777" w:rsidTr="00EE1EF4">
        <w:tc>
          <w:tcPr>
            <w:tcW w:w="4029" w:type="dxa"/>
          </w:tcPr>
          <w:p w14:paraId="50579A36" w14:textId="37C51D78" w:rsidR="00EE1EF4" w:rsidRDefault="00EE1EF4" w:rsidP="00EE1EF4">
            <w:pPr>
              <w:pStyle w:val="ListParagraph"/>
              <w:spacing w:after="240"/>
              <w:ind w:left="0"/>
              <w:rPr>
                <w:sz w:val="20"/>
                <w:szCs w:val="20"/>
              </w:rPr>
            </w:pPr>
            <w:r>
              <w:rPr>
                <w:sz w:val="20"/>
                <w:szCs w:val="20"/>
              </w:rPr>
              <w:t>Dr. Hiebert</w:t>
            </w:r>
          </w:p>
        </w:tc>
        <w:tc>
          <w:tcPr>
            <w:tcW w:w="3881" w:type="dxa"/>
          </w:tcPr>
          <w:p w14:paraId="4BC3DDE9" w14:textId="439F7420" w:rsidR="00EE1EF4" w:rsidRDefault="007251D8" w:rsidP="00EE1EF4">
            <w:pPr>
              <w:pStyle w:val="ListParagraph"/>
              <w:spacing w:after="240"/>
              <w:ind w:left="0"/>
              <w:rPr>
                <w:sz w:val="20"/>
                <w:szCs w:val="20"/>
              </w:rPr>
            </w:pPr>
            <w:r>
              <w:rPr>
                <w:sz w:val="20"/>
                <w:szCs w:val="20"/>
              </w:rPr>
              <w:t>Aye</w:t>
            </w:r>
          </w:p>
        </w:tc>
      </w:tr>
      <w:tr w:rsidR="00EE1EF4" w14:paraId="0266D2EA" w14:textId="77777777" w:rsidTr="00EE1EF4">
        <w:tc>
          <w:tcPr>
            <w:tcW w:w="4029" w:type="dxa"/>
          </w:tcPr>
          <w:p w14:paraId="0E7FE8D5" w14:textId="7CD1A567" w:rsidR="00EE1EF4" w:rsidRDefault="00EE1EF4" w:rsidP="00EE1EF4">
            <w:pPr>
              <w:pStyle w:val="ListParagraph"/>
              <w:spacing w:after="240"/>
              <w:ind w:left="0"/>
              <w:rPr>
                <w:sz w:val="20"/>
                <w:szCs w:val="20"/>
              </w:rPr>
            </w:pPr>
            <w:r>
              <w:rPr>
                <w:sz w:val="20"/>
                <w:szCs w:val="20"/>
              </w:rPr>
              <w:lastRenderedPageBreak/>
              <w:t>Mr. Paine</w:t>
            </w:r>
          </w:p>
        </w:tc>
        <w:tc>
          <w:tcPr>
            <w:tcW w:w="3881" w:type="dxa"/>
          </w:tcPr>
          <w:p w14:paraId="5C13E5E1" w14:textId="4C7993EC" w:rsidR="00EE1EF4" w:rsidRDefault="00527E51" w:rsidP="00EE1EF4">
            <w:pPr>
              <w:pStyle w:val="ListParagraph"/>
              <w:spacing w:after="240"/>
              <w:ind w:left="0"/>
              <w:rPr>
                <w:sz w:val="20"/>
                <w:szCs w:val="20"/>
              </w:rPr>
            </w:pPr>
            <w:r>
              <w:rPr>
                <w:sz w:val="20"/>
                <w:szCs w:val="20"/>
              </w:rPr>
              <w:t>Aye</w:t>
            </w:r>
          </w:p>
        </w:tc>
      </w:tr>
      <w:tr w:rsidR="00EE1EF4" w14:paraId="492B0BB2" w14:textId="77777777" w:rsidTr="00EE1EF4">
        <w:tc>
          <w:tcPr>
            <w:tcW w:w="4029" w:type="dxa"/>
          </w:tcPr>
          <w:p w14:paraId="3DB61D3F" w14:textId="5E858833" w:rsidR="00EE1EF4" w:rsidRDefault="00EE1EF4" w:rsidP="00EE1EF4">
            <w:pPr>
              <w:pStyle w:val="ListParagraph"/>
              <w:spacing w:after="240"/>
              <w:ind w:left="0"/>
              <w:rPr>
                <w:sz w:val="20"/>
                <w:szCs w:val="20"/>
              </w:rPr>
            </w:pPr>
            <w:r>
              <w:rPr>
                <w:sz w:val="20"/>
                <w:szCs w:val="20"/>
              </w:rPr>
              <w:t>Mrs. O’Donnell</w:t>
            </w:r>
          </w:p>
        </w:tc>
        <w:tc>
          <w:tcPr>
            <w:tcW w:w="3881" w:type="dxa"/>
          </w:tcPr>
          <w:p w14:paraId="0E8CC33F" w14:textId="53E33A69" w:rsidR="00EE1EF4" w:rsidRDefault="007251D8" w:rsidP="00EE1EF4">
            <w:pPr>
              <w:pStyle w:val="ListParagraph"/>
              <w:spacing w:after="240"/>
              <w:ind w:left="0"/>
              <w:rPr>
                <w:sz w:val="20"/>
                <w:szCs w:val="20"/>
              </w:rPr>
            </w:pPr>
            <w:r>
              <w:rPr>
                <w:sz w:val="20"/>
                <w:szCs w:val="20"/>
              </w:rPr>
              <w:t>Aye</w:t>
            </w:r>
          </w:p>
        </w:tc>
      </w:tr>
    </w:tbl>
    <w:p w14:paraId="2C447898" w14:textId="77777777" w:rsidR="00EE1EF4" w:rsidRPr="00670671" w:rsidRDefault="00EE1EF4" w:rsidP="00EE1EF4">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3AC373D1" w:rsidR="00BC5114" w:rsidRDefault="007251D8" w:rsidP="00BC5114">
      <w:pPr>
        <w:pStyle w:val="NoSpacing"/>
        <w:numPr>
          <w:ilvl w:val="0"/>
          <w:numId w:val="34"/>
        </w:numPr>
      </w:pPr>
      <w:r>
        <w:t xml:space="preserve">Mr. Naleski stated that he has now been president for a year and is not planning on going anywhere, but if anyone wanted to consider the role of presidency.  Additionally, please keep in mind that we are still looking for one more Board member so if you know of anyone who might be interested, let us know.  </w:t>
      </w: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AC2D99E" w:rsidR="00862641" w:rsidRDefault="00EE1EF4"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7251D8">
        <w:rPr>
          <w:sz w:val="20"/>
          <w:szCs w:val="20"/>
        </w:rPr>
        <w:t>6</w:t>
      </w:r>
      <w:r>
        <w:rPr>
          <w:sz w:val="20"/>
          <w:szCs w:val="20"/>
        </w:rPr>
        <w:t>:</w:t>
      </w:r>
      <w:r w:rsidR="007251D8">
        <w:rPr>
          <w:sz w:val="20"/>
          <w:szCs w:val="20"/>
        </w:rPr>
        <w:t>10</w:t>
      </w:r>
      <w:r>
        <w:rPr>
          <w:sz w:val="20"/>
          <w:szCs w:val="20"/>
        </w:rPr>
        <w:t xml:space="preserve">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43BD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5BAC"/>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4217"/>
    <w:rsid w:val="002C730E"/>
    <w:rsid w:val="002D1277"/>
    <w:rsid w:val="002D73DA"/>
    <w:rsid w:val="002E0024"/>
    <w:rsid w:val="002E074C"/>
    <w:rsid w:val="002E452D"/>
    <w:rsid w:val="002E495F"/>
    <w:rsid w:val="002F5D84"/>
    <w:rsid w:val="002F6437"/>
    <w:rsid w:val="002F689B"/>
    <w:rsid w:val="00314614"/>
    <w:rsid w:val="00322B50"/>
    <w:rsid w:val="003230F7"/>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1DEE"/>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27E51"/>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251D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66B6"/>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91E0C"/>
    <w:rsid w:val="009A3769"/>
    <w:rsid w:val="009A47F7"/>
    <w:rsid w:val="009B413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203F"/>
    <w:rsid w:val="00B338CC"/>
    <w:rsid w:val="00B413CA"/>
    <w:rsid w:val="00B449E6"/>
    <w:rsid w:val="00B47623"/>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D6E3E"/>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12D8"/>
    <w:rsid w:val="00C635D7"/>
    <w:rsid w:val="00C6608E"/>
    <w:rsid w:val="00C66A43"/>
    <w:rsid w:val="00C71CBD"/>
    <w:rsid w:val="00C728AB"/>
    <w:rsid w:val="00C83FE4"/>
    <w:rsid w:val="00C95FDD"/>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922F1"/>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1EF4"/>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E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74372722?pwd=NlhwRDFyM3JHRFBTSW5RVFRIOXJI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2021-02-10T03:45:00Z</dcterms:created>
  <dcterms:modified xsi:type="dcterms:W3CDTF">2021-02-10T03:45:00Z</dcterms:modified>
</cp:coreProperties>
</file>