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22BD7ECD" w:rsidR="00670671" w:rsidRDefault="00DF4469" w:rsidP="00670671">
      <w:pPr>
        <w:pStyle w:val="NoSpacing"/>
        <w:jc w:val="center"/>
        <w:rPr>
          <w:sz w:val="24"/>
          <w:szCs w:val="24"/>
        </w:rPr>
      </w:pPr>
      <w:r>
        <w:rPr>
          <w:sz w:val="24"/>
          <w:szCs w:val="24"/>
        </w:rPr>
        <w:t>Wedne</w:t>
      </w:r>
      <w:r w:rsidR="006044AA">
        <w:rPr>
          <w:sz w:val="24"/>
          <w:szCs w:val="24"/>
        </w:rPr>
        <w:t>sday</w:t>
      </w:r>
      <w:r w:rsidR="00D11EDC">
        <w:rPr>
          <w:sz w:val="24"/>
          <w:szCs w:val="24"/>
        </w:rPr>
        <w:t xml:space="preserve">, </w:t>
      </w:r>
      <w:r w:rsidR="00E55901">
        <w:rPr>
          <w:sz w:val="24"/>
          <w:szCs w:val="24"/>
        </w:rPr>
        <w:t>Sep</w:t>
      </w:r>
      <w:r>
        <w:rPr>
          <w:sz w:val="24"/>
          <w:szCs w:val="24"/>
        </w:rPr>
        <w:t>t</w:t>
      </w:r>
      <w:r w:rsidR="00E55901">
        <w:rPr>
          <w:sz w:val="24"/>
          <w:szCs w:val="24"/>
        </w:rPr>
        <w:t>ember</w:t>
      </w:r>
      <w:r>
        <w:rPr>
          <w:sz w:val="24"/>
          <w:szCs w:val="24"/>
        </w:rPr>
        <w:t xml:space="preserve"> </w:t>
      </w:r>
      <w:r w:rsidR="00E55901">
        <w:rPr>
          <w:sz w:val="24"/>
          <w:szCs w:val="24"/>
        </w:rPr>
        <w:t>2nd</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0C2BD539" w:rsidR="00807954" w:rsidRDefault="00670671" w:rsidP="007A76BF">
      <w:pPr>
        <w:pStyle w:val="NoSpacing"/>
      </w:pPr>
      <w:r>
        <w:rPr>
          <w:sz w:val="24"/>
          <w:szCs w:val="24"/>
        </w:rPr>
        <w:t>The</w:t>
      </w:r>
      <w:r w:rsidR="00807954">
        <w:rPr>
          <w:sz w:val="24"/>
          <w:szCs w:val="24"/>
        </w:rPr>
        <w:t xml:space="preserve"> Zoom link:</w:t>
      </w:r>
      <w:r w:rsidR="00807954">
        <w:t xml:space="preserve"> </w:t>
      </w:r>
    </w:p>
    <w:p w14:paraId="2723EFBE" w14:textId="77777777" w:rsidR="00897E4D" w:rsidRDefault="00897E4D" w:rsidP="00897E4D">
      <w:pPr>
        <w:pStyle w:val="PlainText"/>
      </w:pPr>
      <w:r>
        <w:t>Join Zoom Meeting</w:t>
      </w:r>
    </w:p>
    <w:p w14:paraId="28B1166E" w14:textId="77777777" w:rsidR="00897E4D" w:rsidRDefault="00E27E04" w:rsidP="00897E4D">
      <w:pPr>
        <w:pStyle w:val="PlainText"/>
      </w:pPr>
      <w:hyperlink r:id="rId8" w:history="1">
        <w:r w:rsidR="00897E4D">
          <w:rPr>
            <w:rStyle w:val="Hyperlink"/>
          </w:rPr>
          <w:t>https://us02web.zoom.us/j/81699483014</w:t>
        </w:r>
      </w:hyperlink>
    </w:p>
    <w:p w14:paraId="2CB63B9A" w14:textId="77777777" w:rsidR="00897E4D" w:rsidRDefault="00897E4D" w:rsidP="00897E4D">
      <w:pPr>
        <w:pStyle w:val="PlainText"/>
      </w:pPr>
    </w:p>
    <w:p w14:paraId="66193AEA" w14:textId="77777777" w:rsidR="00897E4D" w:rsidRDefault="00897E4D" w:rsidP="00897E4D">
      <w:pPr>
        <w:pStyle w:val="PlainText"/>
      </w:pPr>
      <w:r>
        <w:t>Meeting ID: 816 9948 3014</w:t>
      </w:r>
    </w:p>
    <w:p w14:paraId="40574480" w14:textId="0A9D8376" w:rsidR="00807954" w:rsidRDefault="00807954" w:rsidP="00807954">
      <w:pPr>
        <w:spacing w:after="0"/>
      </w:pPr>
    </w:p>
    <w:p w14:paraId="02E04EA3" w14:textId="6EEBC015" w:rsidR="00EE5D81" w:rsidRPr="00CA2A8E" w:rsidRDefault="00EE5D81" w:rsidP="00EE5D81">
      <w:pPr>
        <w:pStyle w:val="NoSpacing"/>
        <w:jc w:val="center"/>
        <w:rPr>
          <w:sz w:val="24"/>
          <w:szCs w:val="24"/>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2C7367D8" w:rsidR="00EE5D81" w:rsidRPr="00D877FB" w:rsidRDefault="00096822" w:rsidP="00EE5D81">
      <w:pPr>
        <w:pStyle w:val="NoSpacing"/>
        <w:jc w:val="center"/>
        <w:rPr>
          <w:b/>
          <w:sz w:val="24"/>
          <w:szCs w:val="24"/>
        </w:rPr>
      </w:pPr>
      <w:r w:rsidRPr="00096822">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11D086D0" w:rsidR="00EE5D81" w:rsidRPr="006F0017" w:rsidRDefault="00096822"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4:</w:t>
      </w:r>
      <w:r w:rsidR="00F235D8">
        <w:rPr>
          <w:sz w:val="20"/>
          <w:szCs w:val="20"/>
        </w:rPr>
        <w:t>30</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30138684" w14:textId="77777777" w:rsidR="008049EE" w:rsidRDefault="00096822" w:rsidP="00B6659A">
      <w:pPr>
        <w:pStyle w:val="NoSpacing"/>
        <w:tabs>
          <w:tab w:val="left" w:pos="0"/>
          <w:tab w:val="left" w:pos="540"/>
          <w:tab w:val="left" w:pos="8208"/>
        </w:tabs>
        <w:rPr>
          <w:sz w:val="20"/>
          <w:szCs w:val="20"/>
        </w:rPr>
      </w:pPr>
      <w:r>
        <w:rPr>
          <w:sz w:val="20"/>
          <w:szCs w:val="20"/>
        </w:rPr>
        <w:t>Mr</w:t>
      </w:r>
      <w:r w:rsidR="00B14DA6">
        <w:rPr>
          <w:sz w:val="20"/>
          <w:szCs w:val="20"/>
        </w:rPr>
        <w:t>.</w:t>
      </w:r>
      <w:r>
        <w:rPr>
          <w:sz w:val="20"/>
          <w:szCs w:val="20"/>
        </w:rPr>
        <w:t xml:space="preserve"> Naleski took roll.  Mrs. Suda, Dr. Hiebert, Mr. Leest,</w:t>
      </w:r>
      <w:r w:rsidR="00F235D8">
        <w:rPr>
          <w:sz w:val="20"/>
          <w:szCs w:val="20"/>
        </w:rPr>
        <w:t xml:space="preserve"> M</w:t>
      </w:r>
      <w:r w:rsidR="00FC5D73">
        <w:rPr>
          <w:sz w:val="20"/>
          <w:szCs w:val="20"/>
        </w:rPr>
        <w:t xml:space="preserve">r. </w:t>
      </w:r>
      <w:r w:rsidR="00F235D8">
        <w:rPr>
          <w:sz w:val="20"/>
          <w:szCs w:val="20"/>
        </w:rPr>
        <w:t>Paine</w:t>
      </w:r>
      <w:r>
        <w:rPr>
          <w:sz w:val="20"/>
          <w:szCs w:val="20"/>
        </w:rPr>
        <w:t xml:space="preserve"> </w:t>
      </w:r>
      <w:r w:rsidR="00F235D8">
        <w:rPr>
          <w:sz w:val="20"/>
          <w:szCs w:val="20"/>
        </w:rPr>
        <w:t>and</w:t>
      </w:r>
      <w:r>
        <w:rPr>
          <w:sz w:val="20"/>
          <w:szCs w:val="20"/>
        </w:rPr>
        <w:t xml:space="preserve"> Mrs. O’Donnell were present.  </w:t>
      </w:r>
    </w:p>
    <w:tbl>
      <w:tblPr>
        <w:tblStyle w:val="TableGrid"/>
        <w:tblW w:w="0" w:type="auto"/>
        <w:tblLook w:val="04A0" w:firstRow="1" w:lastRow="0" w:firstColumn="1" w:lastColumn="0" w:noHBand="0" w:noVBand="1"/>
      </w:tblPr>
      <w:tblGrid>
        <w:gridCol w:w="4675"/>
        <w:gridCol w:w="4675"/>
      </w:tblGrid>
      <w:tr w:rsidR="008049EE" w14:paraId="1AFA968D" w14:textId="77777777" w:rsidTr="008049EE">
        <w:tc>
          <w:tcPr>
            <w:tcW w:w="4675" w:type="dxa"/>
          </w:tcPr>
          <w:p w14:paraId="6F248CB4" w14:textId="0840FAED" w:rsidR="008049EE" w:rsidRDefault="008049EE" w:rsidP="00B6659A">
            <w:pPr>
              <w:pStyle w:val="NoSpacing"/>
              <w:tabs>
                <w:tab w:val="left" w:pos="0"/>
                <w:tab w:val="left" w:pos="540"/>
                <w:tab w:val="left" w:pos="8208"/>
              </w:tabs>
              <w:rPr>
                <w:sz w:val="20"/>
                <w:szCs w:val="20"/>
              </w:rPr>
            </w:pPr>
            <w:r>
              <w:rPr>
                <w:sz w:val="20"/>
                <w:szCs w:val="20"/>
              </w:rPr>
              <w:t>Mr. Naleski</w:t>
            </w:r>
          </w:p>
        </w:tc>
        <w:tc>
          <w:tcPr>
            <w:tcW w:w="4675" w:type="dxa"/>
          </w:tcPr>
          <w:p w14:paraId="6836D79D" w14:textId="6349CF95" w:rsidR="008049EE" w:rsidRDefault="008049EE" w:rsidP="00B6659A">
            <w:pPr>
              <w:pStyle w:val="NoSpacing"/>
              <w:tabs>
                <w:tab w:val="left" w:pos="0"/>
                <w:tab w:val="left" w:pos="540"/>
                <w:tab w:val="left" w:pos="8208"/>
              </w:tabs>
              <w:rPr>
                <w:sz w:val="20"/>
                <w:szCs w:val="20"/>
              </w:rPr>
            </w:pPr>
            <w:r>
              <w:rPr>
                <w:sz w:val="20"/>
                <w:szCs w:val="20"/>
              </w:rPr>
              <w:t>Present</w:t>
            </w:r>
          </w:p>
        </w:tc>
      </w:tr>
      <w:tr w:rsidR="008049EE" w14:paraId="3D982F29" w14:textId="77777777" w:rsidTr="008049EE">
        <w:tc>
          <w:tcPr>
            <w:tcW w:w="4675" w:type="dxa"/>
          </w:tcPr>
          <w:p w14:paraId="1A6E6402" w14:textId="29DE8344" w:rsidR="008049EE" w:rsidRDefault="008049EE" w:rsidP="00B6659A">
            <w:pPr>
              <w:pStyle w:val="NoSpacing"/>
              <w:tabs>
                <w:tab w:val="left" w:pos="0"/>
                <w:tab w:val="left" w:pos="540"/>
                <w:tab w:val="left" w:pos="8208"/>
              </w:tabs>
              <w:rPr>
                <w:sz w:val="20"/>
                <w:szCs w:val="20"/>
              </w:rPr>
            </w:pPr>
            <w:r>
              <w:rPr>
                <w:sz w:val="20"/>
                <w:szCs w:val="20"/>
              </w:rPr>
              <w:t>Mrs. Suda</w:t>
            </w:r>
          </w:p>
        </w:tc>
        <w:tc>
          <w:tcPr>
            <w:tcW w:w="4675" w:type="dxa"/>
          </w:tcPr>
          <w:p w14:paraId="17FF70D4" w14:textId="73EB8E02" w:rsidR="008049EE" w:rsidRDefault="008049EE" w:rsidP="00B6659A">
            <w:pPr>
              <w:pStyle w:val="NoSpacing"/>
              <w:tabs>
                <w:tab w:val="left" w:pos="0"/>
                <w:tab w:val="left" w:pos="540"/>
                <w:tab w:val="left" w:pos="8208"/>
              </w:tabs>
              <w:rPr>
                <w:sz w:val="20"/>
                <w:szCs w:val="20"/>
              </w:rPr>
            </w:pPr>
            <w:r>
              <w:rPr>
                <w:sz w:val="20"/>
                <w:szCs w:val="20"/>
              </w:rPr>
              <w:t>Present</w:t>
            </w:r>
          </w:p>
        </w:tc>
      </w:tr>
      <w:tr w:rsidR="008049EE" w14:paraId="572A581B" w14:textId="77777777" w:rsidTr="008049EE">
        <w:tc>
          <w:tcPr>
            <w:tcW w:w="4675" w:type="dxa"/>
          </w:tcPr>
          <w:p w14:paraId="12560FF0" w14:textId="4D1C1E9A" w:rsidR="008049EE" w:rsidRDefault="008049EE" w:rsidP="00B6659A">
            <w:pPr>
              <w:pStyle w:val="NoSpacing"/>
              <w:tabs>
                <w:tab w:val="left" w:pos="0"/>
                <w:tab w:val="left" w:pos="540"/>
                <w:tab w:val="left" w:pos="8208"/>
              </w:tabs>
              <w:rPr>
                <w:sz w:val="20"/>
                <w:szCs w:val="20"/>
              </w:rPr>
            </w:pPr>
            <w:r>
              <w:rPr>
                <w:sz w:val="20"/>
                <w:szCs w:val="20"/>
              </w:rPr>
              <w:t>Dr. Hiebert</w:t>
            </w:r>
          </w:p>
        </w:tc>
        <w:tc>
          <w:tcPr>
            <w:tcW w:w="4675" w:type="dxa"/>
          </w:tcPr>
          <w:p w14:paraId="0AAE2E13" w14:textId="47BDEC82" w:rsidR="008049EE" w:rsidRDefault="008049EE" w:rsidP="00B6659A">
            <w:pPr>
              <w:pStyle w:val="NoSpacing"/>
              <w:tabs>
                <w:tab w:val="left" w:pos="0"/>
                <w:tab w:val="left" w:pos="540"/>
                <w:tab w:val="left" w:pos="8208"/>
              </w:tabs>
              <w:rPr>
                <w:sz w:val="20"/>
                <w:szCs w:val="20"/>
              </w:rPr>
            </w:pPr>
            <w:r>
              <w:rPr>
                <w:sz w:val="20"/>
                <w:szCs w:val="20"/>
              </w:rPr>
              <w:t>Present</w:t>
            </w:r>
          </w:p>
        </w:tc>
      </w:tr>
      <w:tr w:rsidR="008049EE" w14:paraId="0C422A4D" w14:textId="77777777" w:rsidTr="008049EE">
        <w:tc>
          <w:tcPr>
            <w:tcW w:w="4675" w:type="dxa"/>
          </w:tcPr>
          <w:p w14:paraId="0E82EF69" w14:textId="220567E5" w:rsidR="008049EE" w:rsidRDefault="008049EE" w:rsidP="00B6659A">
            <w:pPr>
              <w:pStyle w:val="NoSpacing"/>
              <w:tabs>
                <w:tab w:val="left" w:pos="0"/>
                <w:tab w:val="left" w:pos="540"/>
                <w:tab w:val="left" w:pos="8208"/>
              </w:tabs>
              <w:rPr>
                <w:sz w:val="20"/>
                <w:szCs w:val="20"/>
              </w:rPr>
            </w:pPr>
            <w:r>
              <w:rPr>
                <w:sz w:val="20"/>
                <w:szCs w:val="20"/>
              </w:rPr>
              <w:t>Mr. Leest</w:t>
            </w:r>
          </w:p>
        </w:tc>
        <w:tc>
          <w:tcPr>
            <w:tcW w:w="4675" w:type="dxa"/>
          </w:tcPr>
          <w:p w14:paraId="50273C53" w14:textId="332B8BC9" w:rsidR="008049EE" w:rsidRDefault="008049EE" w:rsidP="00B6659A">
            <w:pPr>
              <w:pStyle w:val="NoSpacing"/>
              <w:tabs>
                <w:tab w:val="left" w:pos="0"/>
                <w:tab w:val="left" w:pos="540"/>
                <w:tab w:val="left" w:pos="8208"/>
              </w:tabs>
              <w:rPr>
                <w:sz w:val="20"/>
                <w:szCs w:val="20"/>
              </w:rPr>
            </w:pPr>
            <w:r>
              <w:rPr>
                <w:sz w:val="20"/>
                <w:szCs w:val="20"/>
              </w:rPr>
              <w:t>Present</w:t>
            </w:r>
          </w:p>
        </w:tc>
      </w:tr>
      <w:tr w:rsidR="008049EE" w14:paraId="3AC90083" w14:textId="77777777" w:rsidTr="008049EE">
        <w:tc>
          <w:tcPr>
            <w:tcW w:w="4675" w:type="dxa"/>
          </w:tcPr>
          <w:p w14:paraId="615D7FE5" w14:textId="20CACCD6" w:rsidR="008049EE" w:rsidRDefault="008049EE" w:rsidP="00B6659A">
            <w:pPr>
              <w:pStyle w:val="NoSpacing"/>
              <w:tabs>
                <w:tab w:val="left" w:pos="0"/>
                <w:tab w:val="left" w:pos="540"/>
                <w:tab w:val="left" w:pos="8208"/>
              </w:tabs>
              <w:rPr>
                <w:sz w:val="20"/>
                <w:szCs w:val="20"/>
              </w:rPr>
            </w:pPr>
            <w:r>
              <w:rPr>
                <w:sz w:val="20"/>
                <w:szCs w:val="20"/>
              </w:rPr>
              <w:t>Mr. Paine</w:t>
            </w:r>
          </w:p>
        </w:tc>
        <w:tc>
          <w:tcPr>
            <w:tcW w:w="4675" w:type="dxa"/>
          </w:tcPr>
          <w:p w14:paraId="5B006FAC" w14:textId="554634BE" w:rsidR="008049EE" w:rsidRDefault="008049EE" w:rsidP="00B6659A">
            <w:pPr>
              <w:pStyle w:val="NoSpacing"/>
              <w:tabs>
                <w:tab w:val="left" w:pos="0"/>
                <w:tab w:val="left" w:pos="540"/>
                <w:tab w:val="left" w:pos="8208"/>
              </w:tabs>
              <w:rPr>
                <w:sz w:val="20"/>
                <w:szCs w:val="20"/>
              </w:rPr>
            </w:pPr>
            <w:r>
              <w:rPr>
                <w:sz w:val="20"/>
                <w:szCs w:val="20"/>
              </w:rPr>
              <w:t>Present</w:t>
            </w:r>
          </w:p>
        </w:tc>
      </w:tr>
      <w:tr w:rsidR="008049EE" w14:paraId="3012F7E9" w14:textId="77777777" w:rsidTr="008049EE">
        <w:tc>
          <w:tcPr>
            <w:tcW w:w="4675" w:type="dxa"/>
          </w:tcPr>
          <w:p w14:paraId="4C257210" w14:textId="1F1082D2" w:rsidR="008049EE" w:rsidRDefault="008049EE" w:rsidP="00B6659A">
            <w:pPr>
              <w:pStyle w:val="NoSpacing"/>
              <w:tabs>
                <w:tab w:val="left" w:pos="0"/>
                <w:tab w:val="left" w:pos="540"/>
                <w:tab w:val="left" w:pos="8208"/>
              </w:tabs>
              <w:rPr>
                <w:sz w:val="20"/>
                <w:szCs w:val="20"/>
              </w:rPr>
            </w:pPr>
            <w:r>
              <w:rPr>
                <w:sz w:val="20"/>
                <w:szCs w:val="20"/>
              </w:rPr>
              <w:t>Mrs. O’Donnell</w:t>
            </w:r>
          </w:p>
        </w:tc>
        <w:tc>
          <w:tcPr>
            <w:tcW w:w="4675" w:type="dxa"/>
          </w:tcPr>
          <w:p w14:paraId="5395ACCC" w14:textId="4888CC77" w:rsidR="008049EE" w:rsidRDefault="008049EE" w:rsidP="00B6659A">
            <w:pPr>
              <w:pStyle w:val="NoSpacing"/>
              <w:tabs>
                <w:tab w:val="left" w:pos="0"/>
                <w:tab w:val="left" w:pos="540"/>
                <w:tab w:val="left" w:pos="8208"/>
              </w:tabs>
              <w:rPr>
                <w:sz w:val="20"/>
                <w:szCs w:val="20"/>
              </w:rPr>
            </w:pPr>
            <w:r>
              <w:rPr>
                <w:sz w:val="20"/>
                <w:szCs w:val="20"/>
              </w:rPr>
              <w:t>Present</w:t>
            </w:r>
          </w:p>
        </w:tc>
      </w:tr>
    </w:tbl>
    <w:p w14:paraId="7202A6D8" w14:textId="77777777" w:rsidR="008049EE" w:rsidRDefault="008049EE" w:rsidP="00B6659A">
      <w:pPr>
        <w:pStyle w:val="NoSpacing"/>
        <w:tabs>
          <w:tab w:val="left" w:pos="0"/>
          <w:tab w:val="left" w:pos="540"/>
          <w:tab w:val="left" w:pos="8208"/>
        </w:tabs>
        <w:rPr>
          <w:sz w:val="20"/>
          <w:szCs w:val="20"/>
        </w:rPr>
      </w:pPr>
    </w:p>
    <w:p w14:paraId="094AC3CD" w14:textId="781C5555" w:rsidR="00EE5D81" w:rsidRPr="006F0017" w:rsidRDefault="00096822" w:rsidP="00B6659A">
      <w:pPr>
        <w:pStyle w:val="NoSpacing"/>
        <w:tabs>
          <w:tab w:val="left" w:pos="0"/>
          <w:tab w:val="left" w:pos="540"/>
          <w:tab w:val="left" w:pos="8208"/>
        </w:tabs>
        <w:rPr>
          <w:b/>
          <w:sz w:val="20"/>
          <w:szCs w:val="20"/>
        </w:rPr>
      </w:pPr>
      <w:r>
        <w:rPr>
          <w:sz w:val="20"/>
          <w:szCs w:val="20"/>
        </w:rPr>
        <w:t xml:space="preserve">Additionally, Mr. Drumm, Mr. Vest, Mrs. Langan and Mr. Bereson were present.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D6CFEAB" w:rsidR="002F6437" w:rsidRDefault="00290230" w:rsidP="00290230">
      <w:pPr>
        <w:pStyle w:val="NoSpacing"/>
        <w:numPr>
          <w:ilvl w:val="0"/>
          <w:numId w:val="31"/>
        </w:numPr>
        <w:rPr>
          <w:sz w:val="20"/>
          <w:szCs w:val="20"/>
        </w:rPr>
      </w:pPr>
      <w:r>
        <w:rPr>
          <w:sz w:val="20"/>
          <w:szCs w:val="20"/>
        </w:rPr>
        <w:lastRenderedPageBreak/>
        <w:t>Ac</w:t>
      </w:r>
      <w:r w:rsidR="00095DFD">
        <w:rPr>
          <w:sz w:val="20"/>
          <w:szCs w:val="20"/>
        </w:rPr>
        <w:t>ademic Culture</w:t>
      </w:r>
      <w:r w:rsidR="00465D41">
        <w:rPr>
          <w:sz w:val="20"/>
          <w:szCs w:val="20"/>
        </w:rPr>
        <w:t xml:space="preserve"> – 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0D525295" w14:textId="7D6F4F81" w:rsidR="00604E0D" w:rsidRDefault="00604E0D" w:rsidP="00884977">
      <w:pPr>
        <w:pStyle w:val="NoSpacing"/>
        <w:numPr>
          <w:ilvl w:val="3"/>
          <w:numId w:val="10"/>
        </w:numPr>
      </w:pPr>
      <w:r>
        <w:t>Academic Feature</w:t>
      </w:r>
      <w:r w:rsidR="00465D41">
        <w:t xml:space="preserve"> – Mr. Drumm shared an update on our Distance Learning Program.  We are using the </w:t>
      </w:r>
      <w:proofErr w:type="spellStart"/>
      <w:r w:rsidR="00465D41">
        <w:t>SchoolsPLP</w:t>
      </w:r>
      <w:proofErr w:type="spellEnd"/>
      <w:r w:rsidR="00465D41">
        <w:t xml:space="preserve"> platform, aka Buzz and within Buzz we use Zoom meetings.  The teachers are still learning the system and are having to train their students as well.  We are trying to find a balance between the students being on Zoom and still using the Buzz systems.  We are hearing a mixture of feedback from parents on how things are going.  We are still trying to find the right amount of screen time between the </w:t>
      </w:r>
      <w:proofErr w:type="gramStart"/>
      <w:r w:rsidR="00465D41">
        <w:t>two(</w:t>
      </w:r>
      <w:proofErr w:type="gramEnd"/>
      <w:r w:rsidR="00465D41">
        <w:t>Zoom &amp; Buzz).  We are trying not to make too many changes because that can cause frustration amongst our families.  Mr. Drumm asked if anyone had any recommendations or ideas</w:t>
      </w:r>
      <w:r w:rsidR="00FC5D73">
        <w:t xml:space="preserve"> to share</w:t>
      </w:r>
      <w:r w:rsidR="00465D41">
        <w:t xml:space="preserve">.  Mr. Paine shared his experience with his own family.  He suggested that we need to cater to the unknown.  Mr. Vest shared that there is a heightened level of stress with families, </w:t>
      </w:r>
      <w:proofErr w:type="gramStart"/>
      <w:r w:rsidR="00465D41">
        <w:t>students</w:t>
      </w:r>
      <w:proofErr w:type="gramEnd"/>
      <w:r w:rsidR="00465D41">
        <w:t xml:space="preserve"> and staff members.  This is something that we need to keep monitoring.  </w:t>
      </w:r>
      <w:r w:rsidR="00830225">
        <w:t xml:space="preserve">Mr. Vest shared that he feels everyone is doing the best that they can.  Mr. Paine shared that he feels we need to </w:t>
      </w:r>
      <w:r w:rsidR="00FC5D73">
        <w:t xml:space="preserve">say thank you to our </w:t>
      </w:r>
      <w:r w:rsidR="00830225">
        <w:t>teachers</w:t>
      </w:r>
      <w:r w:rsidR="00FC5D73">
        <w:t xml:space="preserve"> daily </w:t>
      </w:r>
      <w:r w:rsidR="00830225">
        <w:t xml:space="preserve">and that we know that this is not what they signed up for.  Mr. Naleski shared that the amount of time that teachers/aides are making contact </w:t>
      </w:r>
      <w:r w:rsidR="00FC5D73">
        <w:t xml:space="preserve">via outreach phone calls </w:t>
      </w:r>
      <w:r w:rsidR="00830225">
        <w:t>with students have been impressive</w:t>
      </w:r>
      <w:r w:rsidR="00FC5D73">
        <w:t xml:space="preserve"> and appreciated.</w:t>
      </w:r>
      <w:r w:rsidR="00830225">
        <w:t xml:space="preserve">  </w:t>
      </w:r>
    </w:p>
    <w:p w14:paraId="7661C272" w14:textId="299703F4" w:rsidR="00884977" w:rsidRDefault="00604E0D" w:rsidP="00884977">
      <w:pPr>
        <w:pStyle w:val="NoSpacing"/>
        <w:numPr>
          <w:ilvl w:val="3"/>
          <w:numId w:val="10"/>
        </w:numPr>
      </w:pPr>
      <w:r>
        <w:t>Enrollment numbers for the fall.</w:t>
      </w:r>
      <w:r w:rsidR="00830225">
        <w:t xml:space="preserve"> – Mr. Drumm shared that our current enrollment is an ADM of </w:t>
      </w:r>
      <w:r w:rsidR="00E222E5">
        <w:t>293.5</w:t>
      </w:r>
    </w:p>
    <w:p w14:paraId="4FFF60A2" w14:textId="35EAB7A0" w:rsidR="00E55901" w:rsidRDefault="00E55901" w:rsidP="00884977">
      <w:pPr>
        <w:pStyle w:val="NoSpacing"/>
        <w:numPr>
          <w:ilvl w:val="3"/>
          <w:numId w:val="10"/>
        </w:numPr>
      </w:pPr>
      <w:r>
        <w:t>Flagstaff IT Presentation/Overview</w:t>
      </w:r>
      <w:r w:rsidR="00F235D8">
        <w:t xml:space="preserve"> – Mr. Drumm Introduced Dave Bere</w:t>
      </w:r>
      <w:r w:rsidR="00A77F90">
        <w:t>s</w:t>
      </w:r>
      <w:r w:rsidR="00F235D8">
        <w:t xml:space="preserve">on.  We have contracted with Flagstaff IT now for around 6 years.  Flagstaff IT has been invited to this meeting tonight to present to the FJA Board of what kind of services are being provided to us.  Mr. Bereson shared that Flagstaff IT meets with FJA a couple of times a year and speaks frequently with Mr. Drumm.  Mr. Bereson shared that our Server is 6 years old and the </w:t>
      </w:r>
      <w:r w:rsidR="00FC5D73">
        <w:t xml:space="preserve">useful </w:t>
      </w:r>
      <w:r w:rsidR="00F235D8">
        <w:t>life cycle of a server is</w:t>
      </w:r>
      <w:r w:rsidR="00FC5D73">
        <w:t xml:space="preserve"> around</w:t>
      </w:r>
      <w:r w:rsidR="00F235D8">
        <w:t xml:space="preserve"> 6 years</w:t>
      </w:r>
      <w:r w:rsidR="00FC5D73">
        <w:t>.  The recommendation has been made</w:t>
      </w:r>
      <w:r w:rsidR="00F235D8">
        <w:t xml:space="preserve"> about the need to replace the server next year.  </w:t>
      </w:r>
      <w:r w:rsidR="00B12EEA">
        <w:t>Flagstaff IT provides some of the following services</w:t>
      </w:r>
      <w:r w:rsidR="000A3F12">
        <w:t xml:space="preserve"> such as On-site Support, Help Desk, user Management, life cycle management and many other things for FJA.  </w:t>
      </w:r>
      <w:r w:rsidR="00E141C1">
        <w:t xml:space="preserve">FJA will need to look into a new Student Information </w:t>
      </w:r>
      <w:proofErr w:type="gramStart"/>
      <w:r w:rsidR="00E141C1">
        <w:t>System(</w:t>
      </w:r>
      <w:proofErr w:type="gramEnd"/>
      <w:r w:rsidR="00E141C1">
        <w:t xml:space="preserve">SIS) in the </w:t>
      </w:r>
      <w:r w:rsidR="00FC5D73">
        <w:t xml:space="preserve">near future </w:t>
      </w:r>
      <w:r w:rsidR="00E141C1">
        <w:t xml:space="preserve">and Flagstaff IT has some recommendations with the direction we could go.  </w:t>
      </w:r>
    </w:p>
    <w:p w14:paraId="2ED107C5" w14:textId="77777777" w:rsidR="00604E0D" w:rsidRDefault="00604E0D" w:rsidP="00604E0D">
      <w:pPr>
        <w:pStyle w:val="NoSpacing"/>
        <w:ind w:left="1440"/>
      </w:pPr>
    </w:p>
    <w:p w14:paraId="4431A555" w14:textId="24F65D7D" w:rsidR="00B729CF" w:rsidRDefault="00B729CF" w:rsidP="00B03DD3">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5F8B5D2" w14:textId="61777A6D" w:rsidR="00483543" w:rsidRDefault="00DF4469" w:rsidP="00670671">
      <w:pPr>
        <w:pStyle w:val="NoSpacing"/>
        <w:numPr>
          <w:ilvl w:val="4"/>
          <w:numId w:val="10"/>
        </w:numPr>
        <w:rPr>
          <w:sz w:val="20"/>
          <w:szCs w:val="20"/>
        </w:rPr>
      </w:pPr>
      <w:r>
        <w:rPr>
          <w:sz w:val="20"/>
          <w:szCs w:val="20"/>
        </w:rPr>
        <w:t xml:space="preserve">Profit and Loss </w:t>
      </w:r>
      <w:r w:rsidR="009B616D">
        <w:rPr>
          <w:sz w:val="20"/>
          <w:szCs w:val="20"/>
        </w:rPr>
        <w:t xml:space="preserve">– Mrs. Langan </w:t>
      </w:r>
      <w:r w:rsidR="002B6D32">
        <w:rPr>
          <w:sz w:val="20"/>
          <w:szCs w:val="20"/>
        </w:rPr>
        <w:t xml:space="preserve">reviewed the current School Year P&amp;L with the Board.  We currently should be around 25% of both income and expenses.  </w:t>
      </w:r>
      <w:r w:rsidR="00FC5D73">
        <w:rPr>
          <w:sz w:val="20"/>
          <w:szCs w:val="20"/>
        </w:rPr>
        <w:t>Mrs. Langan shared information regarding some of the grant funding that has been awarded as well as some additional grants that have been applied for to help get us through this school year with the added expenses that were not known or included with the FY21 budget.</w:t>
      </w:r>
    </w:p>
    <w:p w14:paraId="2C423CFA" w14:textId="12E2C762" w:rsidR="00DF4469" w:rsidRPr="00670671" w:rsidRDefault="00DF4469" w:rsidP="00670671">
      <w:pPr>
        <w:pStyle w:val="NoSpacing"/>
        <w:numPr>
          <w:ilvl w:val="4"/>
          <w:numId w:val="10"/>
        </w:numPr>
        <w:rPr>
          <w:sz w:val="20"/>
          <w:szCs w:val="20"/>
        </w:rPr>
      </w:pPr>
      <w:r>
        <w:rPr>
          <w:sz w:val="20"/>
          <w:szCs w:val="20"/>
        </w:rPr>
        <w:t>Balance Sheet</w:t>
      </w:r>
      <w:r w:rsidR="00FC5D73">
        <w:rPr>
          <w:sz w:val="20"/>
          <w:szCs w:val="20"/>
        </w:rPr>
        <w:t xml:space="preserve"> – Mrs. Langan reviewed the Balance sheet with the Board.  FJA currently has a net income of just over $37K.  </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w:t>
      </w:r>
      <w:r w:rsidRPr="005C0921">
        <w:rPr>
          <w:sz w:val="20"/>
          <w:szCs w:val="20"/>
        </w:rPr>
        <w:lastRenderedPageBreak/>
        <w:t xml:space="preserve">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8256415" w:rsidR="004741DB" w:rsidRPr="005C0921" w:rsidRDefault="001B0C64"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2759A430" w:rsidR="006044AA" w:rsidRDefault="002C3B13" w:rsidP="004741DB">
      <w:pPr>
        <w:pStyle w:val="NoSpacing"/>
        <w:numPr>
          <w:ilvl w:val="0"/>
          <w:numId w:val="33"/>
        </w:numPr>
        <w:rPr>
          <w:sz w:val="20"/>
          <w:szCs w:val="20"/>
        </w:rPr>
      </w:pPr>
      <w:r>
        <w:rPr>
          <w:sz w:val="20"/>
          <w:szCs w:val="20"/>
        </w:rPr>
        <w:t xml:space="preserve">Approval of Minutes dated </w:t>
      </w:r>
      <w:r w:rsidR="00E55901">
        <w:rPr>
          <w:sz w:val="20"/>
          <w:szCs w:val="20"/>
        </w:rPr>
        <w:t>August 5th</w:t>
      </w:r>
      <w:r>
        <w:rPr>
          <w:sz w:val="20"/>
          <w:szCs w:val="20"/>
        </w:rPr>
        <w:t xml:space="preserve">, </w:t>
      </w:r>
      <w:proofErr w:type="gramStart"/>
      <w:r>
        <w:rPr>
          <w:sz w:val="20"/>
          <w:szCs w:val="20"/>
        </w:rPr>
        <w:t>2020</w:t>
      </w:r>
      <w:proofErr w:type="gramEnd"/>
    </w:p>
    <w:tbl>
      <w:tblPr>
        <w:tblStyle w:val="TableGrid"/>
        <w:tblW w:w="0" w:type="auto"/>
        <w:tblInd w:w="1440" w:type="dxa"/>
        <w:tblLook w:val="04A0" w:firstRow="1" w:lastRow="0" w:firstColumn="1" w:lastColumn="0" w:noHBand="0" w:noVBand="1"/>
      </w:tblPr>
      <w:tblGrid>
        <w:gridCol w:w="3325"/>
        <w:gridCol w:w="4585"/>
      </w:tblGrid>
      <w:tr w:rsidR="008049EE" w14:paraId="0BD27C20" w14:textId="77777777" w:rsidTr="00096822">
        <w:tc>
          <w:tcPr>
            <w:tcW w:w="3325" w:type="dxa"/>
          </w:tcPr>
          <w:p w14:paraId="77255F8D" w14:textId="465342DF" w:rsidR="008049EE" w:rsidRDefault="008049EE" w:rsidP="00096822">
            <w:pPr>
              <w:pStyle w:val="NoSpacing"/>
              <w:rPr>
                <w:sz w:val="20"/>
                <w:szCs w:val="20"/>
              </w:rPr>
            </w:pPr>
            <w:r>
              <w:rPr>
                <w:sz w:val="20"/>
                <w:szCs w:val="20"/>
              </w:rPr>
              <w:t>Motion</w:t>
            </w:r>
          </w:p>
        </w:tc>
        <w:tc>
          <w:tcPr>
            <w:tcW w:w="4585" w:type="dxa"/>
          </w:tcPr>
          <w:p w14:paraId="6FCFA3F9" w14:textId="5D509408" w:rsidR="008049EE" w:rsidRDefault="008049EE" w:rsidP="00096822">
            <w:pPr>
              <w:pStyle w:val="NoSpacing"/>
              <w:rPr>
                <w:sz w:val="20"/>
                <w:szCs w:val="20"/>
              </w:rPr>
            </w:pPr>
            <w:r>
              <w:rPr>
                <w:sz w:val="20"/>
                <w:szCs w:val="20"/>
              </w:rPr>
              <w:t>Mr. Naleski motioned to approve the minutes dated August 5th, 2020</w:t>
            </w:r>
          </w:p>
        </w:tc>
      </w:tr>
      <w:tr w:rsidR="008049EE" w14:paraId="0CB99FED" w14:textId="77777777" w:rsidTr="00096822">
        <w:tc>
          <w:tcPr>
            <w:tcW w:w="3325" w:type="dxa"/>
          </w:tcPr>
          <w:p w14:paraId="53E13B2E" w14:textId="2CD95FFE" w:rsidR="008049EE" w:rsidRDefault="008049EE" w:rsidP="00096822">
            <w:pPr>
              <w:pStyle w:val="NoSpacing"/>
              <w:rPr>
                <w:sz w:val="20"/>
                <w:szCs w:val="20"/>
              </w:rPr>
            </w:pPr>
            <w:r>
              <w:rPr>
                <w:sz w:val="20"/>
                <w:szCs w:val="20"/>
              </w:rPr>
              <w:t>Second</w:t>
            </w:r>
          </w:p>
        </w:tc>
        <w:tc>
          <w:tcPr>
            <w:tcW w:w="4585" w:type="dxa"/>
          </w:tcPr>
          <w:p w14:paraId="02A84708" w14:textId="1072EB26" w:rsidR="008049EE" w:rsidRDefault="008049EE" w:rsidP="00096822">
            <w:pPr>
              <w:pStyle w:val="NoSpacing"/>
              <w:rPr>
                <w:sz w:val="20"/>
                <w:szCs w:val="20"/>
              </w:rPr>
            </w:pPr>
            <w:r>
              <w:rPr>
                <w:sz w:val="20"/>
                <w:szCs w:val="20"/>
              </w:rPr>
              <w:t>Mr. Paine</w:t>
            </w:r>
          </w:p>
        </w:tc>
      </w:tr>
      <w:tr w:rsidR="00096822" w14:paraId="22647884" w14:textId="77777777" w:rsidTr="00096822">
        <w:tc>
          <w:tcPr>
            <w:tcW w:w="3325" w:type="dxa"/>
          </w:tcPr>
          <w:p w14:paraId="27A320AD" w14:textId="0192C737" w:rsidR="00096822" w:rsidRDefault="00096822" w:rsidP="00096822">
            <w:pPr>
              <w:pStyle w:val="NoSpacing"/>
              <w:rPr>
                <w:sz w:val="20"/>
                <w:szCs w:val="20"/>
              </w:rPr>
            </w:pPr>
            <w:r>
              <w:rPr>
                <w:sz w:val="20"/>
                <w:szCs w:val="20"/>
              </w:rPr>
              <w:t>Mr. Naleski</w:t>
            </w:r>
          </w:p>
        </w:tc>
        <w:tc>
          <w:tcPr>
            <w:tcW w:w="4585" w:type="dxa"/>
          </w:tcPr>
          <w:p w14:paraId="382945B8" w14:textId="3252E144" w:rsidR="00096822" w:rsidRDefault="008049EE" w:rsidP="00096822">
            <w:pPr>
              <w:pStyle w:val="NoSpacing"/>
              <w:rPr>
                <w:sz w:val="20"/>
                <w:szCs w:val="20"/>
              </w:rPr>
            </w:pPr>
            <w:r>
              <w:rPr>
                <w:sz w:val="20"/>
                <w:szCs w:val="20"/>
              </w:rPr>
              <w:t>Aye</w:t>
            </w:r>
          </w:p>
        </w:tc>
      </w:tr>
      <w:tr w:rsidR="00096822" w14:paraId="6BFFCA06" w14:textId="77777777" w:rsidTr="00096822">
        <w:tc>
          <w:tcPr>
            <w:tcW w:w="3325" w:type="dxa"/>
          </w:tcPr>
          <w:p w14:paraId="03701D2C" w14:textId="01AF664A" w:rsidR="00096822" w:rsidRDefault="00096822" w:rsidP="00096822">
            <w:pPr>
              <w:pStyle w:val="NoSpacing"/>
              <w:rPr>
                <w:sz w:val="20"/>
                <w:szCs w:val="20"/>
              </w:rPr>
            </w:pPr>
            <w:r>
              <w:rPr>
                <w:sz w:val="20"/>
                <w:szCs w:val="20"/>
              </w:rPr>
              <w:t>Mrs. Suda</w:t>
            </w:r>
          </w:p>
        </w:tc>
        <w:tc>
          <w:tcPr>
            <w:tcW w:w="4585" w:type="dxa"/>
          </w:tcPr>
          <w:p w14:paraId="7F1BE3D1" w14:textId="589EEC1A" w:rsidR="00096822" w:rsidRDefault="002E6D0E" w:rsidP="00096822">
            <w:pPr>
              <w:pStyle w:val="NoSpacing"/>
              <w:rPr>
                <w:sz w:val="20"/>
                <w:szCs w:val="20"/>
              </w:rPr>
            </w:pPr>
            <w:r>
              <w:rPr>
                <w:sz w:val="20"/>
                <w:szCs w:val="20"/>
              </w:rPr>
              <w:t>Aye</w:t>
            </w:r>
          </w:p>
        </w:tc>
      </w:tr>
      <w:tr w:rsidR="00096822" w14:paraId="2F5DFD71" w14:textId="77777777" w:rsidTr="00096822">
        <w:tc>
          <w:tcPr>
            <w:tcW w:w="3325" w:type="dxa"/>
          </w:tcPr>
          <w:p w14:paraId="4EF6472F" w14:textId="52B8687E" w:rsidR="00096822" w:rsidRDefault="00096822" w:rsidP="00096822">
            <w:pPr>
              <w:pStyle w:val="NoSpacing"/>
              <w:rPr>
                <w:sz w:val="20"/>
                <w:szCs w:val="20"/>
              </w:rPr>
            </w:pPr>
            <w:r>
              <w:rPr>
                <w:sz w:val="20"/>
                <w:szCs w:val="20"/>
              </w:rPr>
              <w:t>Dr. Hiebert</w:t>
            </w:r>
          </w:p>
        </w:tc>
        <w:tc>
          <w:tcPr>
            <w:tcW w:w="4585" w:type="dxa"/>
          </w:tcPr>
          <w:p w14:paraId="5915AB6B" w14:textId="027691E5" w:rsidR="00096822" w:rsidRDefault="002E6D0E" w:rsidP="00096822">
            <w:pPr>
              <w:pStyle w:val="NoSpacing"/>
              <w:rPr>
                <w:sz w:val="20"/>
                <w:szCs w:val="20"/>
              </w:rPr>
            </w:pPr>
            <w:r>
              <w:rPr>
                <w:sz w:val="20"/>
                <w:szCs w:val="20"/>
              </w:rPr>
              <w:t>Aye</w:t>
            </w:r>
          </w:p>
        </w:tc>
      </w:tr>
      <w:tr w:rsidR="00096822" w14:paraId="695D9898" w14:textId="77777777" w:rsidTr="00096822">
        <w:tc>
          <w:tcPr>
            <w:tcW w:w="3325" w:type="dxa"/>
          </w:tcPr>
          <w:p w14:paraId="43D09C29" w14:textId="2EC09355" w:rsidR="00096822" w:rsidRDefault="00096822" w:rsidP="00096822">
            <w:pPr>
              <w:pStyle w:val="NoSpacing"/>
              <w:rPr>
                <w:sz w:val="20"/>
                <w:szCs w:val="20"/>
              </w:rPr>
            </w:pPr>
            <w:r>
              <w:rPr>
                <w:sz w:val="20"/>
                <w:szCs w:val="20"/>
              </w:rPr>
              <w:t>Mr. Leest</w:t>
            </w:r>
          </w:p>
        </w:tc>
        <w:tc>
          <w:tcPr>
            <w:tcW w:w="4585" w:type="dxa"/>
          </w:tcPr>
          <w:p w14:paraId="3503AF01" w14:textId="7B1EF96A" w:rsidR="00096822" w:rsidRDefault="002E6D0E" w:rsidP="00096822">
            <w:pPr>
              <w:pStyle w:val="NoSpacing"/>
              <w:rPr>
                <w:sz w:val="20"/>
                <w:szCs w:val="20"/>
              </w:rPr>
            </w:pPr>
            <w:r>
              <w:rPr>
                <w:sz w:val="20"/>
                <w:szCs w:val="20"/>
              </w:rPr>
              <w:t>Aye</w:t>
            </w:r>
          </w:p>
        </w:tc>
      </w:tr>
      <w:tr w:rsidR="00096822" w14:paraId="31544A37" w14:textId="77777777" w:rsidTr="00096822">
        <w:tc>
          <w:tcPr>
            <w:tcW w:w="3325" w:type="dxa"/>
          </w:tcPr>
          <w:p w14:paraId="46B3FA40" w14:textId="18C0D7C9" w:rsidR="00096822" w:rsidRDefault="00096822" w:rsidP="00096822">
            <w:pPr>
              <w:pStyle w:val="NoSpacing"/>
              <w:rPr>
                <w:sz w:val="20"/>
                <w:szCs w:val="20"/>
              </w:rPr>
            </w:pPr>
            <w:r>
              <w:rPr>
                <w:sz w:val="20"/>
                <w:szCs w:val="20"/>
              </w:rPr>
              <w:t>Mr. Paine</w:t>
            </w:r>
          </w:p>
        </w:tc>
        <w:tc>
          <w:tcPr>
            <w:tcW w:w="4585" w:type="dxa"/>
          </w:tcPr>
          <w:p w14:paraId="01944CD5" w14:textId="3C6CE37E" w:rsidR="00096822" w:rsidRDefault="008049EE" w:rsidP="00096822">
            <w:pPr>
              <w:pStyle w:val="NoSpacing"/>
              <w:rPr>
                <w:sz w:val="20"/>
                <w:szCs w:val="20"/>
              </w:rPr>
            </w:pPr>
            <w:r>
              <w:rPr>
                <w:sz w:val="20"/>
                <w:szCs w:val="20"/>
              </w:rPr>
              <w:t>Aye</w:t>
            </w:r>
          </w:p>
        </w:tc>
      </w:tr>
      <w:tr w:rsidR="00096822" w14:paraId="0723EF99" w14:textId="77777777" w:rsidTr="00096822">
        <w:tc>
          <w:tcPr>
            <w:tcW w:w="3325" w:type="dxa"/>
          </w:tcPr>
          <w:p w14:paraId="09AFFAB9" w14:textId="2F51CD83" w:rsidR="00096822" w:rsidRDefault="00096822" w:rsidP="00096822">
            <w:pPr>
              <w:pStyle w:val="NoSpacing"/>
              <w:rPr>
                <w:sz w:val="20"/>
                <w:szCs w:val="20"/>
              </w:rPr>
            </w:pPr>
            <w:r>
              <w:rPr>
                <w:sz w:val="20"/>
                <w:szCs w:val="20"/>
              </w:rPr>
              <w:t>Mrs. O’Donnell</w:t>
            </w:r>
          </w:p>
        </w:tc>
        <w:tc>
          <w:tcPr>
            <w:tcW w:w="4585" w:type="dxa"/>
          </w:tcPr>
          <w:p w14:paraId="3F3248E9" w14:textId="79353170" w:rsidR="00096822" w:rsidRDefault="002E6D0E" w:rsidP="00096822">
            <w:pPr>
              <w:pStyle w:val="NoSpacing"/>
              <w:rPr>
                <w:sz w:val="20"/>
                <w:szCs w:val="20"/>
              </w:rPr>
            </w:pPr>
            <w:r>
              <w:rPr>
                <w:sz w:val="20"/>
                <w:szCs w:val="20"/>
              </w:rPr>
              <w:t>Abstain</w:t>
            </w:r>
          </w:p>
        </w:tc>
      </w:tr>
    </w:tbl>
    <w:p w14:paraId="34FC82BB" w14:textId="77777777" w:rsidR="00096822" w:rsidRDefault="00096822" w:rsidP="00096822">
      <w:pPr>
        <w:pStyle w:val="NoSpacing"/>
        <w:ind w:left="1440"/>
        <w:rPr>
          <w:sz w:val="20"/>
          <w:szCs w:val="20"/>
        </w:rPr>
      </w:pP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F3886FB"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69F3C7A" w14:textId="1AC4500F" w:rsidR="00BE60C1" w:rsidRDefault="00BE60C1" w:rsidP="001F6C4F">
      <w:pPr>
        <w:pStyle w:val="NoSpacing"/>
        <w:numPr>
          <w:ilvl w:val="0"/>
          <w:numId w:val="33"/>
        </w:numPr>
        <w:tabs>
          <w:tab w:val="left" w:pos="540"/>
        </w:tabs>
        <w:rPr>
          <w:sz w:val="20"/>
          <w:szCs w:val="20"/>
        </w:rPr>
      </w:pPr>
      <w:r>
        <w:rPr>
          <w:sz w:val="20"/>
          <w:szCs w:val="20"/>
        </w:rPr>
        <w:t>Review and or discuss with possible action for approval of FJA’s re-opening plan</w:t>
      </w:r>
      <w:r w:rsidR="00BA41B2">
        <w:rPr>
          <w:sz w:val="20"/>
          <w:szCs w:val="20"/>
        </w:rPr>
        <w:t xml:space="preserve"> – moving to the next board meeting scheduled for September 17</w:t>
      </w:r>
      <w:r w:rsidR="00BA41B2" w:rsidRPr="00BA41B2">
        <w:rPr>
          <w:sz w:val="20"/>
          <w:szCs w:val="20"/>
          <w:vertAlign w:val="superscript"/>
        </w:rPr>
        <w:t>th</w:t>
      </w:r>
      <w:r w:rsidR="00BA41B2">
        <w:rPr>
          <w:sz w:val="20"/>
          <w:szCs w:val="20"/>
        </w:rPr>
        <w:t xml:space="preserve">, </w:t>
      </w:r>
      <w:proofErr w:type="gramStart"/>
      <w:r w:rsidR="00BA41B2">
        <w:rPr>
          <w:sz w:val="20"/>
          <w:szCs w:val="20"/>
        </w:rPr>
        <w:t>2020</w:t>
      </w:r>
      <w:proofErr w:type="gramEnd"/>
    </w:p>
    <w:tbl>
      <w:tblPr>
        <w:tblStyle w:val="TableGrid"/>
        <w:tblW w:w="0" w:type="auto"/>
        <w:tblInd w:w="1440" w:type="dxa"/>
        <w:tblLook w:val="04A0" w:firstRow="1" w:lastRow="0" w:firstColumn="1" w:lastColumn="0" w:noHBand="0" w:noVBand="1"/>
      </w:tblPr>
      <w:tblGrid>
        <w:gridCol w:w="3325"/>
        <w:gridCol w:w="4585"/>
      </w:tblGrid>
      <w:tr w:rsidR="00A33E46" w14:paraId="35D2DC46" w14:textId="77777777" w:rsidTr="00E52BE1">
        <w:tc>
          <w:tcPr>
            <w:tcW w:w="3325" w:type="dxa"/>
          </w:tcPr>
          <w:p w14:paraId="66D01E05" w14:textId="77777777" w:rsidR="00A33E46" w:rsidRDefault="00A33E46" w:rsidP="00E52BE1">
            <w:pPr>
              <w:pStyle w:val="NoSpacing"/>
              <w:rPr>
                <w:sz w:val="20"/>
                <w:szCs w:val="20"/>
              </w:rPr>
            </w:pPr>
            <w:r>
              <w:rPr>
                <w:sz w:val="20"/>
                <w:szCs w:val="20"/>
              </w:rPr>
              <w:t>Mr. Naleski</w:t>
            </w:r>
          </w:p>
        </w:tc>
        <w:tc>
          <w:tcPr>
            <w:tcW w:w="4585" w:type="dxa"/>
          </w:tcPr>
          <w:p w14:paraId="591C82CD" w14:textId="12A1B458" w:rsidR="00A33E46" w:rsidRDefault="008049EE" w:rsidP="00E52BE1">
            <w:pPr>
              <w:pStyle w:val="NoSpacing"/>
              <w:rPr>
                <w:sz w:val="20"/>
                <w:szCs w:val="20"/>
              </w:rPr>
            </w:pPr>
            <w:r>
              <w:rPr>
                <w:sz w:val="20"/>
                <w:szCs w:val="20"/>
              </w:rPr>
              <w:t>N/A</w:t>
            </w:r>
          </w:p>
        </w:tc>
      </w:tr>
      <w:tr w:rsidR="00A33E46" w14:paraId="77587480" w14:textId="77777777" w:rsidTr="00E52BE1">
        <w:tc>
          <w:tcPr>
            <w:tcW w:w="3325" w:type="dxa"/>
          </w:tcPr>
          <w:p w14:paraId="75592F2F" w14:textId="77777777" w:rsidR="00A33E46" w:rsidRDefault="00A33E46" w:rsidP="00E52BE1">
            <w:pPr>
              <w:pStyle w:val="NoSpacing"/>
              <w:rPr>
                <w:sz w:val="20"/>
                <w:szCs w:val="20"/>
              </w:rPr>
            </w:pPr>
            <w:r>
              <w:rPr>
                <w:sz w:val="20"/>
                <w:szCs w:val="20"/>
              </w:rPr>
              <w:t>Mrs. Suda</w:t>
            </w:r>
          </w:p>
        </w:tc>
        <w:tc>
          <w:tcPr>
            <w:tcW w:w="4585" w:type="dxa"/>
          </w:tcPr>
          <w:p w14:paraId="79742265" w14:textId="27C5C85C" w:rsidR="00A33E46" w:rsidRDefault="008049EE" w:rsidP="00E52BE1">
            <w:pPr>
              <w:pStyle w:val="NoSpacing"/>
              <w:rPr>
                <w:sz w:val="20"/>
                <w:szCs w:val="20"/>
              </w:rPr>
            </w:pPr>
            <w:r>
              <w:rPr>
                <w:sz w:val="20"/>
                <w:szCs w:val="20"/>
              </w:rPr>
              <w:t>N/A</w:t>
            </w:r>
          </w:p>
        </w:tc>
      </w:tr>
      <w:tr w:rsidR="00A33E46" w14:paraId="761FC71F" w14:textId="77777777" w:rsidTr="00E52BE1">
        <w:tc>
          <w:tcPr>
            <w:tcW w:w="3325" w:type="dxa"/>
          </w:tcPr>
          <w:p w14:paraId="177A3D6D" w14:textId="77777777" w:rsidR="00A33E46" w:rsidRDefault="00A33E46" w:rsidP="00E52BE1">
            <w:pPr>
              <w:pStyle w:val="NoSpacing"/>
              <w:rPr>
                <w:sz w:val="20"/>
                <w:szCs w:val="20"/>
              </w:rPr>
            </w:pPr>
            <w:r>
              <w:rPr>
                <w:sz w:val="20"/>
                <w:szCs w:val="20"/>
              </w:rPr>
              <w:t>Dr. Hiebert</w:t>
            </w:r>
          </w:p>
        </w:tc>
        <w:tc>
          <w:tcPr>
            <w:tcW w:w="4585" w:type="dxa"/>
          </w:tcPr>
          <w:p w14:paraId="479339DE" w14:textId="6E634B43" w:rsidR="00A33E46" w:rsidRDefault="008049EE" w:rsidP="00E52BE1">
            <w:pPr>
              <w:pStyle w:val="NoSpacing"/>
              <w:rPr>
                <w:sz w:val="20"/>
                <w:szCs w:val="20"/>
              </w:rPr>
            </w:pPr>
            <w:r>
              <w:rPr>
                <w:sz w:val="20"/>
                <w:szCs w:val="20"/>
              </w:rPr>
              <w:t>N/A</w:t>
            </w:r>
          </w:p>
        </w:tc>
      </w:tr>
      <w:tr w:rsidR="00A33E46" w14:paraId="0DE03376" w14:textId="77777777" w:rsidTr="00E52BE1">
        <w:tc>
          <w:tcPr>
            <w:tcW w:w="3325" w:type="dxa"/>
          </w:tcPr>
          <w:p w14:paraId="3C26E96C" w14:textId="77777777" w:rsidR="00A33E46" w:rsidRDefault="00A33E46" w:rsidP="00E52BE1">
            <w:pPr>
              <w:pStyle w:val="NoSpacing"/>
              <w:rPr>
                <w:sz w:val="20"/>
                <w:szCs w:val="20"/>
              </w:rPr>
            </w:pPr>
            <w:r>
              <w:rPr>
                <w:sz w:val="20"/>
                <w:szCs w:val="20"/>
              </w:rPr>
              <w:t>Mr. Leest</w:t>
            </w:r>
          </w:p>
        </w:tc>
        <w:tc>
          <w:tcPr>
            <w:tcW w:w="4585" w:type="dxa"/>
          </w:tcPr>
          <w:p w14:paraId="3BD5A322" w14:textId="18D8F3E4" w:rsidR="00A33E46" w:rsidRDefault="008049EE" w:rsidP="00E52BE1">
            <w:pPr>
              <w:pStyle w:val="NoSpacing"/>
              <w:rPr>
                <w:sz w:val="20"/>
                <w:szCs w:val="20"/>
              </w:rPr>
            </w:pPr>
            <w:r>
              <w:rPr>
                <w:sz w:val="20"/>
                <w:szCs w:val="20"/>
              </w:rPr>
              <w:t>N/A</w:t>
            </w:r>
          </w:p>
        </w:tc>
      </w:tr>
      <w:tr w:rsidR="00A33E46" w14:paraId="3EF63D7D" w14:textId="77777777" w:rsidTr="00E52BE1">
        <w:tc>
          <w:tcPr>
            <w:tcW w:w="3325" w:type="dxa"/>
          </w:tcPr>
          <w:p w14:paraId="6D22DCC1" w14:textId="77777777" w:rsidR="00A33E46" w:rsidRDefault="00A33E46" w:rsidP="00E52BE1">
            <w:pPr>
              <w:pStyle w:val="NoSpacing"/>
              <w:rPr>
                <w:sz w:val="20"/>
                <w:szCs w:val="20"/>
              </w:rPr>
            </w:pPr>
            <w:r>
              <w:rPr>
                <w:sz w:val="20"/>
                <w:szCs w:val="20"/>
              </w:rPr>
              <w:t>Mr. Paine</w:t>
            </w:r>
          </w:p>
        </w:tc>
        <w:tc>
          <w:tcPr>
            <w:tcW w:w="4585" w:type="dxa"/>
          </w:tcPr>
          <w:p w14:paraId="6D7BBC5D" w14:textId="66F5699A" w:rsidR="00A33E46" w:rsidRDefault="008049EE" w:rsidP="00E52BE1">
            <w:pPr>
              <w:pStyle w:val="NoSpacing"/>
              <w:rPr>
                <w:sz w:val="20"/>
                <w:szCs w:val="20"/>
              </w:rPr>
            </w:pPr>
            <w:r>
              <w:rPr>
                <w:sz w:val="20"/>
                <w:szCs w:val="20"/>
              </w:rPr>
              <w:t>N/A</w:t>
            </w:r>
          </w:p>
        </w:tc>
      </w:tr>
      <w:tr w:rsidR="00A33E46" w14:paraId="6D9DBD7C" w14:textId="77777777" w:rsidTr="00E52BE1">
        <w:tc>
          <w:tcPr>
            <w:tcW w:w="3325" w:type="dxa"/>
          </w:tcPr>
          <w:p w14:paraId="07A1A813" w14:textId="77777777" w:rsidR="00A33E46" w:rsidRDefault="00A33E46" w:rsidP="00E52BE1">
            <w:pPr>
              <w:pStyle w:val="NoSpacing"/>
              <w:rPr>
                <w:sz w:val="20"/>
                <w:szCs w:val="20"/>
              </w:rPr>
            </w:pPr>
            <w:r>
              <w:rPr>
                <w:sz w:val="20"/>
                <w:szCs w:val="20"/>
              </w:rPr>
              <w:t>Mrs. O’Donnell</w:t>
            </w:r>
          </w:p>
        </w:tc>
        <w:tc>
          <w:tcPr>
            <w:tcW w:w="4585" w:type="dxa"/>
          </w:tcPr>
          <w:p w14:paraId="5FB99533" w14:textId="127207DD" w:rsidR="00A33E46" w:rsidRDefault="008049EE" w:rsidP="00E52BE1">
            <w:pPr>
              <w:pStyle w:val="NoSpacing"/>
              <w:rPr>
                <w:sz w:val="20"/>
                <w:szCs w:val="20"/>
              </w:rPr>
            </w:pPr>
            <w:r>
              <w:rPr>
                <w:sz w:val="20"/>
                <w:szCs w:val="20"/>
              </w:rPr>
              <w:t>N/A</w:t>
            </w:r>
          </w:p>
        </w:tc>
      </w:tr>
    </w:tbl>
    <w:p w14:paraId="27E712FC" w14:textId="77777777" w:rsidR="00A33E46" w:rsidRPr="0092328A" w:rsidRDefault="00A33E46" w:rsidP="00A33E46">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203892C8" w14:textId="6715D7C8" w:rsidR="00492673" w:rsidRPr="00492673" w:rsidRDefault="00520313" w:rsidP="00492673">
      <w:pPr>
        <w:pStyle w:val="ListParagraph"/>
        <w:numPr>
          <w:ilvl w:val="0"/>
          <w:numId w:val="33"/>
        </w:numPr>
        <w:rPr>
          <w:rFonts w:ascii="Calibri" w:hAnsi="Calibri"/>
        </w:rPr>
      </w:pPr>
      <w:r w:rsidRPr="009D317D">
        <w:t xml:space="preserve">Review and Discuss Arizona Department of Health Services Public Health Benchmarks released 8/6/20.  </w:t>
      </w:r>
      <w:r w:rsidR="002E6D0E">
        <w:t xml:space="preserve">– Mr. Drumm shared the PPT </w:t>
      </w:r>
      <w:r w:rsidR="008049EE">
        <w:t>sent out</w:t>
      </w:r>
      <w:r w:rsidR="002E6D0E">
        <w:t xml:space="preserve"> by Gov. </w:t>
      </w:r>
      <w:proofErr w:type="spellStart"/>
      <w:r w:rsidR="002E6D0E">
        <w:t>Ducey</w:t>
      </w:r>
      <w:r w:rsidR="00492673">
        <w:t>’s</w:t>
      </w:r>
      <w:proofErr w:type="spellEnd"/>
      <w:r w:rsidR="00492673">
        <w:t xml:space="preserve"> office the beginning of August.  There are benchmark rati</w:t>
      </w:r>
      <w:r w:rsidR="005A0244">
        <w:t>ngs</w:t>
      </w:r>
      <w:r w:rsidR="00492673">
        <w:t xml:space="preserve"> for returning to in person school.  Mr. Paine asked about the number of safe </w:t>
      </w:r>
      <w:r w:rsidR="005A0244">
        <w:t>schools’</w:t>
      </w:r>
      <w:r w:rsidR="00492673">
        <w:t xml:space="preserve"> students currently.  Mr. Drumm shared that we have around 10 students per campus.  Mr. Naleski asked how many teachers are working from the campus’.  Most staff at Cedar are working from the campus and at Bonito about 5 to 6 teachers that are regularly working from the campus.  The others are working between home and campus.  </w:t>
      </w:r>
      <w:r w:rsidR="005A0244">
        <w:t xml:space="preserve">Mr. Drumm also shared the Coconino County Website Covid-19 data.  Mrs. Suda shared </w:t>
      </w:r>
      <w:r w:rsidR="005A0244">
        <w:lastRenderedPageBreak/>
        <w:t xml:space="preserve">that there is a delay in reporting data.  </w:t>
      </w:r>
      <w:r w:rsidR="00421D57">
        <w:t xml:space="preserve">Mrs. Suda shared that we need to come up with our own criteria and continue to keep an eye on </w:t>
      </w:r>
      <w:r w:rsidR="00F767E8">
        <w:t>what is</w:t>
      </w:r>
      <w:r w:rsidR="00421D57">
        <w:t xml:space="preserve"> happening in our community.  Mr. Vest shared that he and Mr. Drumm are meeting weekly to </w:t>
      </w:r>
      <w:r w:rsidR="00F767E8">
        <w:t>work on a re-opening plan.  Mr. Paine recommended that we do survey’s sooner rather than later as October 19</w:t>
      </w:r>
      <w:r w:rsidR="00F767E8" w:rsidRPr="00F767E8">
        <w:rPr>
          <w:vertAlign w:val="superscript"/>
        </w:rPr>
        <w:t>th</w:t>
      </w:r>
      <w:r w:rsidR="00F767E8">
        <w:t xml:space="preserve">, 2020 is not that far away.  Mr. Drumm shared that there are two factors, in his mind, that could impact teacher’s decisions.  One is NAU and the state of Arizona.  As we see more and more schools across the country that are opening in person, it will be interesting to see what happens.  To get a good assessment of parents and teachers it may not be realistic to open back up in October.  Mr. Paine asked what would happen if other schools opened in October, but we did not?  He suggested that we do not want to be that school.  Mrs. O’Donnell shared that she felt that we would lose students.  Parents are ready to send their kids back to school.  It could be risky either way.  </w:t>
      </w:r>
      <w:r w:rsidR="009B2A5B">
        <w:t>Mr. Drumm shared that he and Mr. Vest will move forward with Surveying the Staff to get a pulse of their readiness to return to in person school.</w:t>
      </w:r>
      <w:r w:rsidR="006A5DF3">
        <w:t xml:space="preserve">  Mr. Vest also shared that we need to establish metrics to follow.  </w:t>
      </w:r>
      <w:r w:rsidR="00977BC5">
        <w:t>The board has requested the survey to be back by the 16</w:t>
      </w:r>
      <w:r w:rsidR="00977BC5" w:rsidRPr="00977BC5">
        <w:rPr>
          <w:vertAlign w:val="superscript"/>
        </w:rPr>
        <w:t>th</w:t>
      </w:r>
      <w:r w:rsidR="00977BC5">
        <w:t xml:space="preserve"> of September and meet again as a board on the 17</w:t>
      </w:r>
      <w:r w:rsidR="00977BC5" w:rsidRPr="00977BC5">
        <w:rPr>
          <w:vertAlign w:val="superscript"/>
        </w:rPr>
        <w:t>th</w:t>
      </w:r>
      <w:r w:rsidR="00977BC5">
        <w:t xml:space="preserve"> of September.  </w:t>
      </w:r>
      <w:r w:rsidR="00BA41B2">
        <w:t xml:space="preserve">At that meeting the board can review the survey and further discuss the re-opening plan to include re-opening of the </w:t>
      </w:r>
      <w:proofErr w:type="spellStart"/>
      <w:r w:rsidR="00BA41B2">
        <w:t>Childrens</w:t>
      </w:r>
      <w:proofErr w:type="spellEnd"/>
      <w:r w:rsidR="00BA41B2">
        <w:t>’ House.</w:t>
      </w:r>
      <w:r w:rsidR="00AE6ECC">
        <w:t xml:space="preserve">  Mrs. Suda wanted to </w:t>
      </w:r>
      <w:r w:rsidR="001B0C64">
        <w:t xml:space="preserve">openly state </w:t>
      </w:r>
      <w:r w:rsidR="00AE6ECC">
        <w:t xml:space="preserve">that this is a public meeting and that all teachers and public are welcome to attend.  This information was not discussed in Executive </w:t>
      </w:r>
      <w:proofErr w:type="gramStart"/>
      <w:r w:rsidR="00AE6ECC">
        <w:t>Session</w:t>
      </w:r>
      <w:proofErr w:type="gramEnd"/>
    </w:p>
    <w:p w14:paraId="79464CBF" w14:textId="40670C46" w:rsidR="00B03DD3" w:rsidRDefault="00785901" w:rsidP="00553C7B">
      <w:pPr>
        <w:pStyle w:val="ListParagraph"/>
        <w:numPr>
          <w:ilvl w:val="0"/>
          <w:numId w:val="33"/>
        </w:numPr>
        <w:spacing w:after="240"/>
        <w:rPr>
          <w:sz w:val="20"/>
          <w:szCs w:val="20"/>
        </w:rPr>
      </w:pPr>
      <w:r>
        <w:rPr>
          <w:sz w:val="20"/>
          <w:szCs w:val="20"/>
        </w:rPr>
        <w:t>Review and or Discuss with possible action for approval new year Attorney Contract.</w:t>
      </w:r>
      <w:r w:rsidR="00BA41B2">
        <w:rPr>
          <w:sz w:val="20"/>
          <w:szCs w:val="20"/>
        </w:rPr>
        <w:t xml:space="preserve"> – Mr. Drumm shared that we have been working with Mangum, </w:t>
      </w:r>
      <w:proofErr w:type="gramStart"/>
      <w:r w:rsidR="00BA41B2">
        <w:rPr>
          <w:sz w:val="20"/>
          <w:szCs w:val="20"/>
        </w:rPr>
        <w:t>Wall</w:t>
      </w:r>
      <w:proofErr w:type="gramEnd"/>
      <w:r w:rsidR="00BA41B2">
        <w:rPr>
          <w:sz w:val="20"/>
          <w:szCs w:val="20"/>
        </w:rPr>
        <w:t xml:space="preserve"> and Stoops.  We have a good partnership/relationship and propose that we approve the new contract.  </w:t>
      </w:r>
    </w:p>
    <w:tbl>
      <w:tblPr>
        <w:tblStyle w:val="TableGrid"/>
        <w:tblW w:w="0" w:type="auto"/>
        <w:tblInd w:w="1440" w:type="dxa"/>
        <w:tblLook w:val="04A0" w:firstRow="1" w:lastRow="0" w:firstColumn="1" w:lastColumn="0" w:noHBand="0" w:noVBand="1"/>
      </w:tblPr>
      <w:tblGrid>
        <w:gridCol w:w="3325"/>
        <w:gridCol w:w="4585"/>
      </w:tblGrid>
      <w:tr w:rsidR="008049EE" w14:paraId="2E6CE85F" w14:textId="77777777" w:rsidTr="00E52BE1">
        <w:tc>
          <w:tcPr>
            <w:tcW w:w="3325" w:type="dxa"/>
          </w:tcPr>
          <w:p w14:paraId="070A2D91" w14:textId="68608D37" w:rsidR="008049EE" w:rsidRDefault="008049EE" w:rsidP="00E52BE1">
            <w:pPr>
              <w:pStyle w:val="NoSpacing"/>
              <w:rPr>
                <w:sz w:val="20"/>
                <w:szCs w:val="20"/>
              </w:rPr>
            </w:pPr>
            <w:r>
              <w:rPr>
                <w:sz w:val="20"/>
                <w:szCs w:val="20"/>
              </w:rPr>
              <w:t>Motion</w:t>
            </w:r>
          </w:p>
        </w:tc>
        <w:tc>
          <w:tcPr>
            <w:tcW w:w="4585" w:type="dxa"/>
          </w:tcPr>
          <w:p w14:paraId="2C82BBD7" w14:textId="57484C3A" w:rsidR="008049EE" w:rsidRDefault="008049EE" w:rsidP="00E52BE1">
            <w:pPr>
              <w:pStyle w:val="NoSpacing"/>
              <w:rPr>
                <w:sz w:val="20"/>
                <w:szCs w:val="20"/>
              </w:rPr>
            </w:pPr>
            <w:r>
              <w:rPr>
                <w:sz w:val="20"/>
                <w:szCs w:val="20"/>
              </w:rPr>
              <w:t>Mr. Paine moved to approve the Attorney Contract for the new year.</w:t>
            </w:r>
          </w:p>
        </w:tc>
      </w:tr>
      <w:tr w:rsidR="008049EE" w14:paraId="550EDAB6" w14:textId="77777777" w:rsidTr="00E52BE1">
        <w:tc>
          <w:tcPr>
            <w:tcW w:w="3325" w:type="dxa"/>
          </w:tcPr>
          <w:p w14:paraId="27B55D87" w14:textId="2B526A3E" w:rsidR="008049EE" w:rsidRDefault="008049EE" w:rsidP="00E52BE1">
            <w:pPr>
              <w:pStyle w:val="NoSpacing"/>
              <w:rPr>
                <w:sz w:val="20"/>
                <w:szCs w:val="20"/>
              </w:rPr>
            </w:pPr>
            <w:r>
              <w:rPr>
                <w:sz w:val="20"/>
                <w:szCs w:val="20"/>
              </w:rPr>
              <w:t>Second</w:t>
            </w:r>
          </w:p>
        </w:tc>
        <w:tc>
          <w:tcPr>
            <w:tcW w:w="4585" w:type="dxa"/>
          </w:tcPr>
          <w:p w14:paraId="73D1DCC1" w14:textId="414AE8B1" w:rsidR="008049EE" w:rsidRDefault="008049EE" w:rsidP="00E52BE1">
            <w:pPr>
              <w:pStyle w:val="NoSpacing"/>
              <w:rPr>
                <w:sz w:val="20"/>
                <w:szCs w:val="20"/>
              </w:rPr>
            </w:pPr>
            <w:r>
              <w:rPr>
                <w:sz w:val="20"/>
                <w:szCs w:val="20"/>
              </w:rPr>
              <w:t>Mrs. O’Donnell</w:t>
            </w:r>
          </w:p>
        </w:tc>
      </w:tr>
      <w:tr w:rsidR="00A33E46" w14:paraId="79CA976A" w14:textId="77777777" w:rsidTr="00E52BE1">
        <w:tc>
          <w:tcPr>
            <w:tcW w:w="3325" w:type="dxa"/>
          </w:tcPr>
          <w:p w14:paraId="0F12B9F4" w14:textId="77777777" w:rsidR="00A33E46" w:rsidRDefault="00A33E46" w:rsidP="00E52BE1">
            <w:pPr>
              <w:pStyle w:val="NoSpacing"/>
              <w:rPr>
                <w:sz w:val="20"/>
                <w:szCs w:val="20"/>
              </w:rPr>
            </w:pPr>
            <w:r>
              <w:rPr>
                <w:sz w:val="20"/>
                <w:szCs w:val="20"/>
              </w:rPr>
              <w:t>Mr. Naleski</w:t>
            </w:r>
          </w:p>
        </w:tc>
        <w:tc>
          <w:tcPr>
            <w:tcW w:w="4585" w:type="dxa"/>
          </w:tcPr>
          <w:p w14:paraId="5C746EC6" w14:textId="4F115AE5" w:rsidR="00A33E46" w:rsidRDefault="00AE6ECC" w:rsidP="00E52BE1">
            <w:pPr>
              <w:pStyle w:val="NoSpacing"/>
              <w:rPr>
                <w:sz w:val="20"/>
                <w:szCs w:val="20"/>
              </w:rPr>
            </w:pPr>
            <w:r>
              <w:rPr>
                <w:sz w:val="20"/>
                <w:szCs w:val="20"/>
              </w:rPr>
              <w:t>Aye</w:t>
            </w:r>
          </w:p>
        </w:tc>
      </w:tr>
      <w:tr w:rsidR="00A33E46" w14:paraId="68350936" w14:textId="77777777" w:rsidTr="00E52BE1">
        <w:tc>
          <w:tcPr>
            <w:tcW w:w="3325" w:type="dxa"/>
          </w:tcPr>
          <w:p w14:paraId="6C1FB684" w14:textId="77777777" w:rsidR="00A33E46" w:rsidRDefault="00A33E46" w:rsidP="00E52BE1">
            <w:pPr>
              <w:pStyle w:val="NoSpacing"/>
              <w:rPr>
                <w:sz w:val="20"/>
                <w:szCs w:val="20"/>
              </w:rPr>
            </w:pPr>
            <w:r>
              <w:rPr>
                <w:sz w:val="20"/>
                <w:szCs w:val="20"/>
              </w:rPr>
              <w:t>Mrs. Suda</w:t>
            </w:r>
          </w:p>
        </w:tc>
        <w:tc>
          <w:tcPr>
            <w:tcW w:w="4585" w:type="dxa"/>
          </w:tcPr>
          <w:p w14:paraId="17A9CD48" w14:textId="34A712C8" w:rsidR="00A33E46" w:rsidRDefault="00AE6ECC" w:rsidP="00E52BE1">
            <w:pPr>
              <w:pStyle w:val="NoSpacing"/>
              <w:rPr>
                <w:sz w:val="20"/>
                <w:szCs w:val="20"/>
              </w:rPr>
            </w:pPr>
            <w:r>
              <w:rPr>
                <w:sz w:val="20"/>
                <w:szCs w:val="20"/>
              </w:rPr>
              <w:t>Aye</w:t>
            </w:r>
          </w:p>
        </w:tc>
      </w:tr>
      <w:tr w:rsidR="00A33E46" w14:paraId="51584F0D" w14:textId="77777777" w:rsidTr="00E52BE1">
        <w:tc>
          <w:tcPr>
            <w:tcW w:w="3325" w:type="dxa"/>
          </w:tcPr>
          <w:p w14:paraId="55AF5673" w14:textId="77777777" w:rsidR="00A33E46" w:rsidRDefault="00A33E46" w:rsidP="00E52BE1">
            <w:pPr>
              <w:pStyle w:val="NoSpacing"/>
              <w:rPr>
                <w:sz w:val="20"/>
                <w:szCs w:val="20"/>
              </w:rPr>
            </w:pPr>
            <w:r>
              <w:rPr>
                <w:sz w:val="20"/>
                <w:szCs w:val="20"/>
              </w:rPr>
              <w:t>Dr. Hiebert</w:t>
            </w:r>
          </w:p>
        </w:tc>
        <w:tc>
          <w:tcPr>
            <w:tcW w:w="4585" w:type="dxa"/>
          </w:tcPr>
          <w:p w14:paraId="429460F4" w14:textId="77C10FBE" w:rsidR="00A33E46" w:rsidRDefault="00AE6ECC" w:rsidP="00E52BE1">
            <w:pPr>
              <w:pStyle w:val="NoSpacing"/>
              <w:rPr>
                <w:sz w:val="20"/>
                <w:szCs w:val="20"/>
              </w:rPr>
            </w:pPr>
            <w:r>
              <w:rPr>
                <w:sz w:val="20"/>
                <w:szCs w:val="20"/>
              </w:rPr>
              <w:t>Absent</w:t>
            </w:r>
            <w:r w:rsidR="008049EE">
              <w:rPr>
                <w:sz w:val="20"/>
                <w:szCs w:val="20"/>
              </w:rPr>
              <w:t xml:space="preserve"> – Left meeting early</w:t>
            </w:r>
          </w:p>
        </w:tc>
      </w:tr>
      <w:tr w:rsidR="00A33E46" w14:paraId="57A6E45F" w14:textId="77777777" w:rsidTr="00E52BE1">
        <w:tc>
          <w:tcPr>
            <w:tcW w:w="3325" w:type="dxa"/>
          </w:tcPr>
          <w:p w14:paraId="43DD7A77" w14:textId="77777777" w:rsidR="00A33E46" w:rsidRDefault="00A33E46" w:rsidP="00E52BE1">
            <w:pPr>
              <w:pStyle w:val="NoSpacing"/>
              <w:rPr>
                <w:sz w:val="20"/>
                <w:szCs w:val="20"/>
              </w:rPr>
            </w:pPr>
            <w:r>
              <w:rPr>
                <w:sz w:val="20"/>
                <w:szCs w:val="20"/>
              </w:rPr>
              <w:t>Mr. Leest</w:t>
            </w:r>
          </w:p>
        </w:tc>
        <w:tc>
          <w:tcPr>
            <w:tcW w:w="4585" w:type="dxa"/>
          </w:tcPr>
          <w:p w14:paraId="22B011C8" w14:textId="7551EDB3" w:rsidR="00A33E46" w:rsidRDefault="008049EE" w:rsidP="00E52BE1">
            <w:pPr>
              <w:pStyle w:val="NoSpacing"/>
              <w:rPr>
                <w:sz w:val="20"/>
                <w:szCs w:val="20"/>
              </w:rPr>
            </w:pPr>
            <w:r>
              <w:rPr>
                <w:sz w:val="20"/>
                <w:szCs w:val="20"/>
              </w:rPr>
              <w:t>Absent – Left meeting early</w:t>
            </w:r>
          </w:p>
        </w:tc>
      </w:tr>
      <w:tr w:rsidR="00A33E46" w14:paraId="63CF07AD" w14:textId="77777777" w:rsidTr="00E52BE1">
        <w:tc>
          <w:tcPr>
            <w:tcW w:w="3325" w:type="dxa"/>
          </w:tcPr>
          <w:p w14:paraId="3893EBA0" w14:textId="77777777" w:rsidR="00A33E46" w:rsidRDefault="00A33E46" w:rsidP="00E52BE1">
            <w:pPr>
              <w:pStyle w:val="NoSpacing"/>
              <w:rPr>
                <w:sz w:val="20"/>
                <w:szCs w:val="20"/>
              </w:rPr>
            </w:pPr>
            <w:r>
              <w:rPr>
                <w:sz w:val="20"/>
                <w:szCs w:val="20"/>
              </w:rPr>
              <w:t>Mr. Paine</w:t>
            </w:r>
          </w:p>
        </w:tc>
        <w:tc>
          <w:tcPr>
            <w:tcW w:w="4585" w:type="dxa"/>
          </w:tcPr>
          <w:p w14:paraId="1DC32E2C" w14:textId="08E1050C" w:rsidR="00A33E46" w:rsidRDefault="008049EE" w:rsidP="00E52BE1">
            <w:pPr>
              <w:pStyle w:val="NoSpacing"/>
              <w:rPr>
                <w:sz w:val="20"/>
                <w:szCs w:val="20"/>
              </w:rPr>
            </w:pPr>
            <w:r>
              <w:rPr>
                <w:sz w:val="20"/>
                <w:szCs w:val="20"/>
              </w:rPr>
              <w:t>Aye</w:t>
            </w:r>
          </w:p>
        </w:tc>
      </w:tr>
      <w:tr w:rsidR="00A33E46" w14:paraId="505C73BC" w14:textId="77777777" w:rsidTr="00E52BE1">
        <w:tc>
          <w:tcPr>
            <w:tcW w:w="3325" w:type="dxa"/>
          </w:tcPr>
          <w:p w14:paraId="186672CF" w14:textId="77777777" w:rsidR="00A33E46" w:rsidRDefault="00A33E46" w:rsidP="00E52BE1">
            <w:pPr>
              <w:pStyle w:val="NoSpacing"/>
              <w:rPr>
                <w:sz w:val="20"/>
                <w:szCs w:val="20"/>
              </w:rPr>
            </w:pPr>
            <w:r>
              <w:rPr>
                <w:sz w:val="20"/>
                <w:szCs w:val="20"/>
              </w:rPr>
              <w:t>Mrs. O’Donnell</w:t>
            </w:r>
          </w:p>
        </w:tc>
        <w:tc>
          <w:tcPr>
            <w:tcW w:w="4585" w:type="dxa"/>
          </w:tcPr>
          <w:p w14:paraId="2D4F2573" w14:textId="4E218567" w:rsidR="00A33E46" w:rsidRDefault="008049EE" w:rsidP="00E52BE1">
            <w:pPr>
              <w:pStyle w:val="NoSpacing"/>
              <w:rPr>
                <w:sz w:val="20"/>
                <w:szCs w:val="20"/>
              </w:rPr>
            </w:pPr>
            <w:r>
              <w:rPr>
                <w:sz w:val="20"/>
                <w:szCs w:val="20"/>
              </w:rPr>
              <w:t>Aye</w:t>
            </w:r>
          </w:p>
        </w:tc>
      </w:tr>
    </w:tbl>
    <w:p w14:paraId="2CF35BBA" w14:textId="77777777" w:rsidR="00A33E46" w:rsidRDefault="00A33E46" w:rsidP="00A33E46">
      <w:pPr>
        <w:pStyle w:val="ListParagraph"/>
        <w:spacing w:after="240"/>
        <w:ind w:left="1440"/>
        <w:rPr>
          <w:sz w:val="20"/>
          <w:szCs w:val="20"/>
        </w:rPr>
      </w:pPr>
    </w:p>
    <w:p w14:paraId="396C6462" w14:textId="20F52FD2" w:rsidR="00483543" w:rsidRPr="00670671" w:rsidRDefault="00483543" w:rsidP="00DF4469">
      <w:pPr>
        <w:pStyle w:val="ListParagraph"/>
        <w:spacing w:after="240"/>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55DC5F10" w:rsidR="00BC5114" w:rsidRDefault="00BA41B2" w:rsidP="00BC5114">
      <w:pPr>
        <w:pStyle w:val="NoSpacing"/>
        <w:numPr>
          <w:ilvl w:val="0"/>
          <w:numId w:val="34"/>
        </w:numPr>
      </w:pPr>
      <w:r>
        <w:t>Review Survey Results</w:t>
      </w:r>
    </w:p>
    <w:p w14:paraId="0237D670" w14:textId="4776C391" w:rsidR="00BA41B2" w:rsidRDefault="00BA41B2" w:rsidP="00BC5114">
      <w:pPr>
        <w:pStyle w:val="NoSpacing"/>
        <w:numPr>
          <w:ilvl w:val="0"/>
          <w:numId w:val="34"/>
        </w:numPr>
      </w:pPr>
      <w:r>
        <w:t xml:space="preserve">Review/approve the re-opening plan with criteria recommended by </w:t>
      </w:r>
      <w:proofErr w:type="gramStart"/>
      <w:r>
        <w:t>Administration</w:t>
      </w:r>
      <w:proofErr w:type="gramEnd"/>
      <w:r>
        <w:t xml:space="preserve"> </w:t>
      </w:r>
    </w:p>
    <w:p w14:paraId="1804BF44" w14:textId="39E41D14" w:rsidR="00BA41B2" w:rsidRDefault="00BA41B2" w:rsidP="001F0A14">
      <w:pPr>
        <w:pStyle w:val="NoSpacing"/>
        <w:numPr>
          <w:ilvl w:val="0"/>
          <w:numId w:val="34"/>
        </w:numPr>
      </w:pPr>
      <w:r>
        <w:t xml:space="preserve">Review/approve the possible action of re-opening date.  </w:t>
      </w:r>
    </w:p>
    <w:p w14:paraId="56356985" w14:textId="1C9B0BBA" w:rsidR="00BA41B2" w:rsidRDefault="00BA41B2" w:rsidP="00BC5114">
      <w:pPr>
        <w:pStyle w:val="NoSpacing"/>
        <w:numPr>
          <w:ilvl w:val="0"/>
          <w:numId w:val="34"/>
        </w:numPr>
      </w:pPr>
      <w:r>
        <w:t>Review of the parent Survey to go out by the 18</w:t>
      </w:r>
      <w:r w:rsidRPr="00BA41B2">
        <w:rPr>
          <w:vertAlign w:val="superscript"/>
        </w:rPr>
        <w:t>th</w:t>
      </w:r>
      <w:r>
        <w:t xml:space="preserve"> of </w:t>
      </w:r>
      <w:proofErr w:type="gramStart"/>
      <w:r>
        <w:t>September</w:t>
      </w:r>
      <w:proofErr w:type="gramEnd"/>
    </w:p>
    <w:p w14:paraId="380A474A" w14:textId="46182CA6" w:rsidR="003D00FA" w:rsidRPr="008049EE" w:rsidRDefault="00BA41B2" w:rsidP="008049EE">
      <w:pPr>
        <w:pStyle w:val="NoSpacing"/>
        <w:numPr>
          <w:ilvl w:val="0"/>
          <w:numId w:val="34"/>
        </w:numPr>
      </w:pPr>
      <w:r>
        <w:t xml:space="preserve">Review/approve re-opening plan for the </w:t>
      </w:r>
      <w:proofErr w:type="spellStart"/>
      <w:r>
        <w:t>Childrens</w:t>
      </w:r>
      <w:proofErr w:type="spellEnd"/>
      <w:r>
        <w:t xml:space="preserve">’ </w:t>
      </w:r>
      <w:proofErr w:type="gramStart"/>
      <w:r>
        <w:t>House</w:t>
      </w:r>
      <w:proofErr w:type="gramEnd"/>
      <w:r w:rsidR="003D00FA" w:rsidRPr="008049EE">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486F07CA" w:rsidR="00EE5D81"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668AA340" w14:textId="6FA5CA67" w:rsidR="00194BDF" w:rsidRDefault="00194BDF" w:rsidP="00C42E08">
      <w:pPr>
        <w:pStyle w:val="NoSpacing"/>
        <w:tabs>
          <w:tab w:val="left" w:pos="563"/>
          <w:tab w:val="left" w:pos="3708"/>
          <w:tab w:val="left" w:pos="8208"/>
        </w:tabs>
        <w:rPr>
          <w:b/>
          <w:sz w:val="20"/>
          <w:szCs w:val="20"/>
        </w:rPr>
      </w:pPr>
    </w:p>
    <w:p w14:paraId="4652D0CC" w14:textId="27028DAE" w:rsidR="00194BDF" w:rsidRPr="00194BDF" w:rsidRDefault="00194BDF" w:rsidP="00C42E08">
      <w:pPr>
        <w:pStyle w:val="NoSpacing"/>
        <w:tabs>
          <w:tab w:val="left" w:pos="563"/>
          <w:tab w:val="left" w:pos="3708"/>
          <w:tab w:val="left" w:pos="8208"/>
        </w:tabs>
        <w:rPr>
          <w:bCs/>
          <w:sz w:val="20"/>
          <w:szCs w:val="20"/>
        </w:rPr>
      </w:pPr>
      <w:r w:rsidRPr="00194BDF">
        <w:rPr>
          <w:bCs/>
          <w:sz w:val="20"/>
          <w:szCs w:val="20"/>
        </w:rPr>
        <w:t>Mr. Naleski adjourned the meeting at 7:36 p.m.</w:t>
      </w:r>
    </w:p>
    <w:p w14:paraId="23F4619B" w14:textId="42280597" w:rsidR="00862641" w:rsidRDefault="00862641" w:rsidP="00BA49D8">
      <w:pPr>
        <w:pStyle w:val="NoSpacing"/>
        <w:tabs>
          <w:tab w:val="left" w:pos="563"/>
          <w:tab w:val="left" w:pos="3708"/>
          <w:tab w:val="left" w:pos="8208"/>
        </w:tabs>
        <w:rPr>
          <w:sz w:val="20"/>
          <w:szCs w:val="20"/>
        </w:rPr>
      </w:pP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6822"/>
    <w:rsid w:val="00097BE6"/>
    <w:rsid w:val="000A1DDF"/>
    <w:rsid w:val="000A1EF6"/>
    <w:rsid w:val="000A3F12"/>
    <w:rsid w:val="000D0FA8"/>
    <w:rsid w:val="000D65F1"/>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94BDF"/>
    <w:rsid w:val="001A11C3"/>
    <w:rsid w:val="001A32AF"/>
    <w:rsid w:val="001A777D"/>
    <w:rsid w:val="001B0C64"/>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753F"/>
    <w:rsid w:val="00242C77"/>
    <w:rsid w:val="00247D65"/>
    <w:rsid w:val="00250695"/>
    <w:rsid w:val="00253A33"/>
    <w:rsid w:val="00260F25"/>
    <w:rsid w:val="00263926"/>
    <w:rsid w:val="002745E8"/>
    <w:rsid w:val="00277059"/>
    <w:rsid w:val="00283C50"/>
    <w:rsid w:val="00290230"/>
    <w:rsid w:val="00293237"/>
    <w:rsid w:val="0029332B"/>
    <w:rsid w:val="00294143"/>
    <w:rsid w:val="002948D4"/>
    <w:rsid w:val="002973C3"/>
    <w:rsid w:val="00297C2A"/>
    <w:rsid w:val="002A1444"/>
    <w:rsid w:val="002B1053"/>
    <w:rsid w:val="002B1554"/>
    <w:rsid w:val="002B6D32"/>
    <w:rsid w:val="002C1000"/>
    <w:rsid w:val="002C31EB"/>
    <w:rsid w:val="002C3B13"/>
    <w:rsid w:val="002C730E"/>
    <w:rsid w:val="002D1277"/>
    <w:rsid w:val="002E0024"/>
    <w:rsid w:val="002E074C"/>
    <w:rsid w:val="002E452D"/>
    <w:rsid w:val="002E495F"/>
    <w:rsid w:val="002E6D0E"/>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B3DB5"/>
    <w:rsid w:val="003D00FA"/>
    <w:rsid w:val="003D3FCC"/>
    <w:rsid w:val="003E1D1C"/>
    <w:rsid w:val="003E45C8"/>
    <w:rsid w:val="003F6070"/>
    <w:rsid w:val="00405BB8"/>
    <w:rsid w:val="00406881"/>
    <w:rsid w:val="0041161D"/>
    <w:rsid w:val="00411B2C"/>
    <w:rsid w:val="004135A6"/>
    <w:rsid w:val="00420C25"/>
    <w:rsid w:val="00421439"/>
    <w:rsid w:val="004218B0"/>
    <w:rsid w:val="00421D57"/>
    <w:rsid w:val="00422DBE"/>
    <w:rsid w:val="004330B8"/>
    <w:rsid w:val="00436CC6"/>
    <w:rsid w:val="00441834"/>
    <w:rsid w:val="00441B6B"/>
    <w:rsid w:val="004441C3"/>
    <w:rsid w:val="0044647A"/>
    <w:rsid w:val="00450D25"/>
    <w:rsid w:val="004607B3"/>
    <w:rsid w:val="0046224A"/>
    <w:rsid w:val="00465D41"/>
    <w:rsid w:val="004741DB"/>
    <w:rsid w:val="00475614"/>
    <w:rsid w:val="0048278C"/>
    <w:rsid w:val="00483543"/>
    <w:rsid w:val="004846DB"/>
    <w:rsid w:val="004864D3"/>
    <w:rsid w:val="0049267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0244"/>
    <w:rsid w:val="005A4946"/>
    <w:rsid w:val="005A4E4F"/>
    <w:rsid w:val="005B5650"/>
    <w:rsid w:val="005B7CCF"/>
    <w:rsid w:val="005C0921"/>
    <w:rsid w:val="005C5469"/>
    <w:rsid w:val="005E4450"/>
    <w:rsid w:val="005E5C3F"/>
    <w:rsid w:val="005F2B4A"/>
    <w:rsid w:val="005F3E47"/>
    <w:rsid w:val="005F4D6F"/>
    <w:rsid w:val="006044AA"/>
    <w:rsid w:val="00604E0D"/>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0671"/>
    <w:rsid w:val="00674B0F"/>
    <w:rsid w:val="0067615B"/>
    <w:rsid w:val="0068066E"/>
    <w:rsid w:val="0069330B"/>
    <w:rsid w:val="00695E6F"/>
    <w:rsid w:val="006A5DF3"/>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801574"/>
    <w:rsid w:val="008049EE"/>
    <w:rsid w:val="00804FD9"/>
    <w:rsid w:val="00807954"/>
    <w:rsid w:val="00830225"/>
    <w:rsid w:val="00833487"/>
    <w:rsid w:val="008334DB"/>
    <w:rsid w:val="00837AC1"/>
    <w:rsid w:val="00850654"/>
    <w:rsid w:val="0085165F"/>
    <w:rsid w:val="00854F40"/>
    <w:rsid w:val="00857792"/>
    <w:rsid w:val="00862641"/>
    <w:rsid w:val="0087443A"/>
    <w:rsid w:val="00874A34"/>
    <w:rsid w:val="00876655"/>
    <w:rsid w:val="00877208"/>
    <w:rsid w:val="00881474"/>
    <w:rsid w:val="00884977"/>
    <w:rsid w:val="00887C1D"/>
    <w:rsid w:val="00894B58"/>
    <w:rsid w:val="00895653"/>
    <w:rsid w:val="00895891"/>
    <w:rsid w:val="00897E4D"/>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60395"/>
    <w:rsid w:val="0097283F"/>
    <w:rsid w:val="009764F7"/>
    <w:rsid w:val="00977BC5"/>
    <w:rsid w:val="00991E0C"/>
    <w:rsid w:val="009A3769"/>
    <w:rsid w:val="009A47F7"/>
    <w:rsid w:val="009B2A5B"/>
    <w:rsid w:val="009B616D"/>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5BE8"/>
    <w:rsid w:val="00A33E46"/>
    <w:rsid w:val="00A36CE0"/>
    <w:rsid w:val="00A53F2F"/>
    <w:rsid w:val="00A552F4"/>
    <w:rsid w:val="00A65599"/>
    <w:rsid w:val="00A65A3B"/>
    <w:rsid w:val="00A71519"/>
    <w:rsid w:val="00A72DF8"/>
    <w:rsid w:val="00A74191"/>
    <w:rsid w:val="00A755B0"/>
    <w:rsid w:val="00A77B2E"/>
    <w:rsid w:val="00A77F90"/>
    <w:rsid w:val="00A840ED"/>
    <w:rsid w:val="00A976DC"/>
    <w:rsid w:val="00AA04B8"/>
    <w:rsid w:val="00AB29F2"/>
    <w:rsid w:val="00AC1CFF"/>
    <w:rsid w:val="00AC7CC0"/>
    <w:rsid w:val="00AE4B8A"/>
    <w:rsid w:val="00AE6ECC"/>
    <w:rsid w:val="00AF2C35"/>
    <w:rsid w:val="00AF4345"/>
    <w:rsid w:val="00B0104D"/>
    <w:rsid w:val="00B021D7"/>
    <w:rsid w:val="00B03DD3"/>
    <w:rsid w:val="00B04196"/>
    <w:rsid w:val="00B109C8"/>
    <w:rsid w:val="00B12EEA"/>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1B2"/>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3096"/>
    <w:rsid w:val="00DC416A"/>
    <w:rsid w:val="00DC6D94"/>
    <w:rsid w:val="00DD39DB"/>
    <w:rsid w:val="00DD7611"/>
    <w:rsid w:val="00DE0CC0"/>
    <w:rsid w:val="00DF1711"/>
    <w:rsid w:val="00DF4469"/>
    <w:rsid w:val="00DF592B"/>
    <w:rsid w:val="00E0023D"/>
    <w:rsid w:val="00E01440"/>
    <w:rsid w:val="00E141C1"/>
    <w:rsid w:val="00E21B59"/>
    <w:rsid w:val="00E222E5"/>
    <w:rsid w:val="00E246C0"/>
    <w:rsid w:val="00E32FC9"/>
    <w:rsid w:val="00E4120A"/>
    <w:rsid w:val="00E47DAC"/>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EF4668"/>
    <w:rsid w:val="00F02AE6"/>
    <w:rsid w:val="00F235D8"/>
    <w:rsid w:val="00F26B26"/>
    <w:rsid w:val="00F419F7"/>
    <w:rsid w:val="00F42E37"/>
    <w:rsid w:val="00F475D3"/>
    <w:rsid w:val="00F47CC6"/>
    <w:rsid w:val="00F517BE"/>
    <w:rsid w:val="00F64ACE"/>
    <w:rsid w:val="00F767E8"/>
    <w:rsid w:val="00F86653"/>
    <w:rsid w:val="00F87099"/>
    <w:rsid w:val="00F947B4"/>
    <w:rsid w:val="00FA0B0A"/>
    <w:rsid w:val="00FA54CB"/>
    <w:rsid w:val="00FB1E04"/>
    <w:rsid w:val="00FB2D77"/>
    <w:rsid w:val="00FB37A8"/>
    <w:rsid w:val="00FC0C1D"/>
    <w:rsid w:val="00FC2D48"/>
    <w:rsid w:val="00FC5D73"/>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09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6994830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2020-08-31T20:56:00Z</cp:lastPrinted>
  <dcterms:created xsi:type="dcterms:W3CDTF">2021-02-10T03:34:00Z</dcterms:created>
  <dcterms:modified xsi:type="dcterms:W3CDTF">2021-02-10T03:34:00Z</dcterms:modified>
</cp:coreProperties>
</file>